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>Статья 60. Документы об образовании и (или) о квалификации. Документы об обучении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1. В Российской Федерации выдаются: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2) документы об обучении, к которым относятся свидетельство об обучении, свидетельство об освоении дополнительных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предпрофессиональных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2. Документы об образовании и (или)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1807-I "О языках народов Российской Федерации", и заверяются печатями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3. 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4. Лицам, успешно прошедшим государственную итоговую аттестацию, выдаются, если иное не установлено настоящим Федеральным законом, документы об образовании и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документы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об образовании и о квалификации.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Образцы таких документов об образовании, документов об образовании и о квалификации (за исключением образцов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дипломов об окончании ординатуры или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ассистентуры-стажировки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ассистентуры-стажировки</w:t>
      </w:r>
      <w:proofErr w:type="spellEnd"/>
      <w:r>
        <w:rPr>
          <w:rFonts w:ascii="Arial" w:hAnsi="Arial" w:cs="Arial"/>
          <w:color w:val="373737"/>
          <w:sz w:val="21"/>
          <w:szCs w:val="21"/>
        </w:rPr>
        <w:t>, описание указанного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5.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По решению коллегиального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  <w:proofErr w:type="gramEnd"/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6.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основное общее образование (подтверждается аттестатом об основном общем образовании);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2) среднее общее образование (подтверждается аттестатом о среднем общем образовании).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следующих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уровня и квалификации по профессии, специальности или направлению подготовки, относящимся к соответствующему уровню профессионального образования: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среднее профессиональное образование (подтверждается дипломом о среднем профессиональном образовании);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2) высшее образование -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бакалавриат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 (подтверждается дипломом бакалавра);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3) высшее образование -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специалитет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 (подтверждается дипломом специалиста);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4) высшее образование - магистратура (подтверждается дипломом магистра);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5) 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(адъюнктуре), программ ординатуры,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ассистентуры-стажировки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 (подтверждается дипломом об окончании соответственно аспирантуры (адъюнктуры), ординатуры,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ассистентуры-стажировки</w:t>
      </w:r>
      <w:proofErr w:type="spellEnd"/>
      <w:r>
        <w:rPr>
          <w:rFonts w:ascii="Arial" w:hAnsi="Arial" w:cs="Arial"/>
          <w:color w:val="373737"/>
          <w:sz w:val="21"/>
          <w:szCs w:val="21"/>
        </w:rPr>
        <w:t>).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8.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  <w:proofErr w:type="gramEnd"/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9.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  <w:proofErr w:type="gramEnd"/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10. Документ о квалификации подтверждает: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2) присвоение разряда или класса, категории по результатам профессионального обучения (подтверждается свидетельством о профессии рабочего, должности служащего).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11.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  <w:proofErr w:type="gramEnd"/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обучения по образцу</w:t>
      </w:r>
      <w:proofErr w:type="gramEnd"/>
      <w:r>
        <w:rPr>
          <w:rFonts w:ascii="Arial" w:hAnsi="Arial" w:cs="Arial"/>
          <w:color w:val="373737"/>
          <w:sz w:val="21"/>
          <w:szCs w:val="21"/>
        </w:rPr>
        <w:t>, самостоятельно устанавливаемому организацией, осуществляющей образовательную деятельность.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13.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14. Лицам, освоившим дополнительные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предпрофессиональные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 программы в области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обучении по образцу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и в порядке, которые установлены этими организациями самостоятельно.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53186" w:rsidRDefault="00053186"/>
    <w:sectPr w:rsidR="00053186" w:rsidSect="0005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A4"/>
    <w:rsid w:val="00053186"/>
    <w:rsid w:val="00331652"/>
    <w:rsid w:val="005D1BB4"/>
    <w:rsid w:val="00E2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ВСШ 21</cp:lastModifiedBy>
  <cp:revision>2</cp:revision>
  <dcterms:created xsi:type="dcterms:W3CDTF">2015-10-09T09:37:00Z</dcterms:created>
  <dcterms:modified xsi:type="dcterms:W3CDTF">2015-10-09T09:37:00Z</dcterms:modified>
</cp:coreProperties>
</file>