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A1" w:rsidRPr="00264DDD" w:rsidRDefault="00670DD4" w:rsidP="00670DD4">
      <w:pPr>
        <w:tabs>
          <w:tab w:val="left" w:pos="1200"/>
        </w:tabs>
        <w:overflowPunct/>
        <w:autoSpaceDE/>
        <w:adjustRightInd/>
        <w:jc w:val="center"/>
        <w:rPr>
          <w:i/>
          <w:sz w:val="24"/>
          <w:szCs w:val="24"/>
        </w:rPr>
      </w:pPr>
      <w:r w:rsidRPr="00264DDD">
        <w:rPr>
          <w:i/>
          <w:sz w:val="24"/>
          <w:szCs w:val="24"/>
        </w:rPr>
        <w:t xml:space="preserve">Образец </w:t>
      </w:r>
      <w:r w:rsidR="00966CA1" w:rsidRPr="00264DDD">
        <w:rPr>
          <w:i/>
          <w:sz w:val="24"/>
          <w:szCs w:val="24"/>
        </w:rPr>
        <w:t xml:space="preserve"> экзаменационного варианта для проведения ГВЭ-9 по математике</w:t>
      </w:r>
    </w:p>
    <w:p w:rsidR="00966CA1" w:rsidRPr="00264DDD" w:rsidRDefault="00966CA1" w:rsidP="00670DD4">
      <w:pPr>
        <w:ind w:firstLine="709"/>
        <w:jc w:val="center"/>
        <w:rPr>
          <w:sz w:val="8"/>
          <w:szCs w:val="8"/>
        </w:rPr>
      </w:pPr>
    </w:p>
    <w:p w:rsidR="00966CA1" w:rsidRPr="00264DDD" w:rsidRDefault="00966CA1" w:rsidP="00670DD4">
      <w:pPr>
        <w:spacing w:after="240"/>
        <w:ind w:firstLine="709"/>
        <w:jc w:val="center"/>
        <w:rPr>
          <w:i/>
          <w:sz w:val="24"/>
          <w:szCs w:val="24"/>
          <w:lang w:val="en-US"/>
        </w:rPr>
      </w:pPr>
      <w:r w:rsidRPr="00264DDD">
        <w:rPr>
          <w:sz w:val="24"/>
          <w:szCs w:val="24"/>
        </w:rPr>
        <w:t>Часть 1</w:t>
      </w:r>
    </w:p>
    <w:p w:rsidR="00966CA1" w:rsidRPr="00264DDD" w:rsidRDefault="00966CA1" w:rsidP="00670DD4">
      <w:pPr>
        <w:pStyle w:val="a5"/>
        <w:numPr>
          <w:ilvl w:val="0"/>
          <w:numId w:val="3"/>
        </w:numPr>
        <w:overflowPunct/>
        <w:autoSpaceDE/>
        <w:adjustRightInd/>
        <w:spacing w:after="240"/>
        <w:ind w:left="357" w:hanging="357"/>
        <w:jc w:val="both"/>
        <w:rPr>
          <w:sz w:val="24"/>
          <w:szCs w:val="24"/>
        </w:rPr>
      </w:pPr>
      <w:r w:rsidRPr="00264DDD">
        <w:rPr>
          <w:sz w:val="24"/>
          <w:szCs w:val="24"/>
        </w:rPr>
        <w:t xml:space="preserve">Решите уравнение: </w:t>
      </w:r>
      <w:r w:rsidRPr="00264DDD">
        <w:object w:dxaOrig="1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5.75pt" o:ole="">
            <v:imagedata r:id="rId5" o:title=""/>
          </v:shape>
          <o:OLEObject Type="Embed" ProgID="Equation.3" ShapeID="_x0000_i1025" DrawAspect="Content" ObjectID="_1517292496" r:id="rId6"/>
        </w:object>
      </w:r>
      <w:r w:rsidRPr="00264DDD">
        <w:rPr>
          <w:sz w:val="24"/>
          <w:szCs w:val="24"/>
        </w:rPr>
        <w:t>.</w:t>
      </w:r>
    </w:p>
    <w:p w:rsidR="00966CA1" w:rsidRPr="00264DDD" w:rsidRDefault="00966CA1" w:rsidP="00670DD4">
      <w:pPr>
        <w:pStyle w:val="a5"/>
        <w:numPr>
          <w:ilvl w:val="0"/>
          <w:numId w:val="3"/>
        </w:numPr>
        <w:overflowPunct/>
        <w:autoSpaceDE/>
        <w:adjustRightInd/>
        <w:spacing w:after="240"/>
        <w:ind w:left="357" w:hanging="357"/>
        <w:jc w:val="both"/>
        <w:rPr>
          <w:sz w:val="24"/>
          <w:szCs w:val="24"/>
        </w:rPr>
      </w:pPr>
      <w:r w:rsidRPr="00264DDD">
        <w:rPr>
          <w:sz w:val="24"/>
          <w:szCs w:val="24"/>
        </w:rPr>
        <w:t xml:space="preserve">Упростите выражение: </w:t>
      </w:r>
      <w:r w:rsidRPr="00264DDD">
        <w:rPr>
          <w:position w:val="-24"/>
        </w:rPr>
        <w:object w:dxaOrig="1939" w:dyaOrig="660">
          <v:shape id="_x0000_i1026" type="#_x0000_t75" style="width:96.75pt;height:33pt" o:ole="">
            <v:imagedata r:id="rId7" o:title=""/>
          </v:shape>
          <o:OLEObject Type="Embed" ProgID="Equation.3" ShapeID="_x0000_i1026" DrawAspect="Content" ObjectID="_1517292497" r:id="rId8"/>
        </w:object>
      </w:r>
      <w:r w:rsidRPr="00264DDD">
        <w:rPr>
          <w:sz w:val="24"/>
          <w:szCs w:val="24"/>
        </w:rPr>
        <w:t>.</w:t>
      </w:r>
    </w:p>
    <w:p w:rsidR="00966CA1" w:rsidRPr="00264DDD" w:rsidRDefault="00966CA1" w:rsidP="00670DD4">
      <w:pPr>
        <w:pStyle w:val="a5"/>
        <w:numPr>
          <w:ilvl w:val="0"/>
          <w:numId w:val="3"/>
        </w:numPr>
        <w:overflowPunct/>
        <w:autoSpaceDE/>
        <w:adjustRightInd/>
        <w:spacing w:after="240"/>
        <w:ind w:left="357" w:hanging="357"/>
        <w:jc w:val="both"/>
        <w:rPr>
          <w:sz w:val="24"/>
          <w:szCs w:val="24"/>
        </w:rPr>
      </w:pPr>
      <w:r w:rsidRPr="00264DDD">
        <w:rPr>
          <w:sz w:val="24"/>
          <w:szCs w:val="24"/>
        </w:rPr>
        <w:t xml:space="preserve">Решите систему неравенств: </w:t>
      </w:r>
      <w:r w:rsidRPr="00264DDD">
        <w:rPr>
          <w:position w:val="-30"/>
        </w:rPr>
        <w:object w:dxaOrig="1340" w:dyaOrig="720">
          <v:shape id="_x0000_i1027" type="#_x0000_t75" style="width:66.75pt;height:36pt" o:ole="">
            <v:imagedata r:id="rId9" o:title=""/>
          </v:shape>
          <o:OLEObject Type="Embed" ProgID="Equation.3" ShapeID="_x0000_i1027" DrawAspect="Content" ObjectID="_1517292498" r:id="rId10"/>
        </w:object>
      </w:r>
      <w:r w:rsidRPr="00264DDD">
        <w:rPr>
          <w:sz w:val="24"/>
          <w:szCs w:val="24"/>
        </w:rPr>
        <w:t>.</w:t>
      </w:r>
    </w:p>
    <w:p w:rsidR="00966CA1" w:rsidRPr="00264DDD" w:rsidRDefault="00966CA1" w:rsidP="005D04C0">
      <w:pPr>
        <w:pStyle w:val="a5"/>
        <w:numPr>
          <w:ilvl w:val="0"/>
          <w:numId w:val="3"/>
        </w:numPr>
        <w:overflowPunct/>
        <w:autoSpaceDE/>
        <w:adjustRightInd/>
        <w:ind w:left="357" w:hanging="357"/>
        <w:jc w:val="both"/>
        <w:rPr>
          <w:sz w:val="24"/>
          <w:szCs w:val="24"/>
        </w:rPr>
      </w:pPr>
      <w:r w:rsidRPr="00264DDD">
        <w:rPr>
          <w:sz w:val="24"/>
          <w:szCs w:val="24"/>
        </w:rPr>
        <w:t xml:space="preserve">Мяч упал с балкона на землю. График на рисунке показывает, как во время падения менялась высота мяча над землей. </w:t>
      </w:r>
    </w:p>
    <w:tbl>
      <w:tblPr>
        <w:tblW w:w="0" w:type="auto"/>
        <w:tblLook w:val="01E0"/>
      </w:tblPr>
      <w:tblGrid>
        <w:gridCol w:w="5598"/>
        <w:gridCol w:w="3973"/>
      </w:tblGrid>
      <w:tr w:rsidR="00966CA1" w:rsidRPr="00264DDD" w:rsidTr="00966CA1">
        <w:tc>
          <w:tcPr>
            <w:tcW w:w="5848" w:type="dxa"/>
          </w:tcPr>
          <w:p w:rsidR="00966CA1" w:rsidRPr="00264DDD" w:rsidRDefault="00966CA1" w:rsidP="005D04C0">
            <w:pPr>
              <w:spacing w:after="240"/>
              <w:ind w:left="357"/>
              <w:rPr>
                <w:sz w:val="24"/>
                <w:szCs w:val="24"/>
              </w:rPr>
            </w:pPr>
            <w:r w:rsidRPr="00264DDD">
              <w:rPr>
                <w:sz w:val="24"/>
                <w:szCs w:val="24"/>
              </w:rPr>
              <w:t>Используя график, ответьте на вопросы:</w:t>
            </w:r>
            <w:r w:rsidRPr="00264DDD">
              <w:rPr>
                <w:sz w:val="24"/>
                <w:szCs w:val="24"/>
              </w:rPr>
              <w:tab/>
            </w:r>
            <w:r w:rsidRPr="00264DDD">
              <w:rPr>
                <w:sz w:val="24"/>
                <w:szCs w:val="24"/>
              </w:rPr>
              <w:br/>
              <w:t>а) С какой высоты упал мяч?</w:t>
            </w:r>
            <w:r w:rsidRPr="00264DDD">
              <w:rPr>
                <w:sz w:val="24"/>
                <w:szCs w:val="24"/>
              </w:rPr>
              <w:tab/>
            </w:r>
            <w:r w:rsidRPr="00264DDD">
              <w:rPr>
                <w:sz w:val="24"/>
                <w:szCs w:val="24"/>
              </w:rPr>
              <w:br/>
              <w:t>б) Сколько времени падал мяч?</w:t>
            </w:r>
            <w:r w:rsidRPr="00264DDD">
              <w:rPr>
                <w:sz w:val="24"/>
                <w:szCs w:val="24"/>
              </w:rPr>
              <w:tab/>
            </w:r>
            <w:r w:rsidRPr="00264DDD">
              <w:rPr>
                <w:sz w:val="24"/>
                <w:szCs w:val="24"/>
              </w:rPr>
              <w:br/>
              <w:t>в) Какое расстояние пролетел мяч за первую секунду?</w:t>
            </w:r>
          </w:p>
        </w:tc>
        <w:tc>
          <w:tcPr>
            <w:tcW w:w="4006" w:type="dxa"/>
            <w:hideMark/>
          </w:tcPr>
          <w:p w:rsidR="00966CA1" w:rsidRPr="00264DDD" w:rsidRDefault="00966CA1" w:rsidP="00670DD4">
            <w:pPr>
              <w:spacing w:after="240"/>
              <w:ind w:firstLine="709"/>
              <w:jc w:val="center"/>
              <w:rPr>
                <w:sz w:val="24"/>
                <w:szCs w:val="24"/>
              </w:rPr>
            </w:pPr>
            <w:r w:rsidRPr="00264DDD">
              <w:rPr>
                <w:noProof/>
                <w:sz w:val="24"/>
                <w:szCs w:val="24"/>
              </w:rPr>
              <w:drawing>
                <wp:inline distT="0" distB="0" distL="0" distR="0">
                  <wp:extent cx="2028825" cy="2790825"/>
                  <wp:effectExtent l="19050" t="0" r="9525" b="0"/>
                  <wp:docPr id="4" name="Рисунок 4" descr="img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CA1" w:rsidRPr="00264DDD" w:rsidRDefault="00966CA1" w:rsidP="00670DD4">
      <w:pPr>
        <w:pStyle w:val="a5"/>
        <w:numPr>
          <w:ilvl w:val="0"/>
          <w:numId w:val="3"/>
        </w:numPr>
        <w:overflowPunct/>
        <w:autoSpaceDE/>
        <w:adjustRightInd/>
        <w:spacing w:after="240"/>
        <w:ind w:left="357" w:hanging="357"/>
        <w:jc w:val="both"/>
        <w:rPr>
          <w:sz w:val="24"/>
          <w:szCs w:val="24"/>
        </w:rPr>
      </w:pPr>
      <w:r w:rsidRPr="00264DDD">
        <w:rPr>
          <w:sz w:val="24"/>
          <w:szCs w:val="24"/>
        </w:rPr>
        <w:t>На экзамене 20 билетов, Сергей не выучил 3 из них. Найдите вероятность того, что ему попадётся выученный билет.</w:t>
      </w:r>
    </w:p>
    <w:p w:rsidR="00966CA1" w:rsidRPr="00264DDD" w:rsidRDefault="00966CA1" w:rsidP="00670DD4">
      <w:pPr>
        <w:pStyle w:val="a5"/>
        <w:numPr>
          <w:ilvl w:val="0"/>
          <w:numId w:val="5"/>
        </w:numPr>
        <w:overflowPunct/>
        <w:autoSpaceDE/>
        <w:adjustRightInd/>
        <w:spacing w:after="240"/>
        <w:ind w:left="357" w:hanging="357"/>
        <w:jc w:val="both"/>
        <w:rPr>
          <w:sz w:val="24"/>
          <w:szCs w:val="24"/>
        </w:rPr>
      </w:pPr>
      <w:r w:rsidRPr="00264DDD">
        <w:rPr>
          <w:sz w:val="24"/>
          <w:szCs w:val="24"/>
        </w:rPr>
        <w:t>Товар на распродаже уценили на 30%, при этом он стал стоить 700 р. Сколько рублей стоил товар до распродажи?</w:t>
      </w:r>
    </w:p>
    <w:p w:rsidR="00966CA1" w:rsidRPr="00264DDD" w:rsidRDefault="00966CA1" w:rsidP="005D04C0">
      <w:pPr>
        <w:pStyle w:val="a5"/>
        <w:numPr>
          <w:ilvl w:val="0"/>
          <w:numId w:val="5"/>
        </w:numPr>
        <w:overflowPunct/>
        <w:autoSpaceDE/>
        <w:adjustRightInd/>
        <w:ind w:left="357" w:hanging="357"/>
        <w:jc w:val="both"/>
        <w:rPr>
          <w:sz w:val="24"/>
          <w:szCs w:val="24"/>
        </w:rPr>
      </w:pPr>
      <w:r w:rsidRPr="00264DDD">
        <w:rPr>
          <w:sz w:val="24"/>
          <w:szCs w:val="24"/>
        </w:rPr>
        <w:t xml:space="preserve">Найдите больший угол равнобедренной трапеции </w:t>
      </w:r>
      <w:r w:rsidRPr="00264DDD">
        <w:rPr>
          <w:i/>
          <w:sz w:val="24"/>
          <w:szCs w:val="24"/>
        </w:rPr>
        <w:t>ABCD</w:t>
      </w:r>
      <w:r w:rsidRPr="00264DDD">
        <w:rPr>
          <w:sz w:val="24"/>
          <w:szCs w:val="24"/>
        </w:rPr>
        <w:t xml:space="preserve">, если диагональ </w:t>
      </w:r>
      <w:r w:rsidRPr="00264DDD">
        <w:rPr>
          <w:i/>
          <w:sz w:val="24"/>
          <w:szCs w:val="24"/>
        </w:rPr>
        <w:t>АС</w:t>
      </w:r>
      <w:r w:rsidRPr="00264DDD">
        <w:rPr>
          <w:sz w:val="24"/>
          <w:szCs w:val="24"/>
        </w:rPr>
        <w:t xml:space="preserve"> образует с основанием </w:t>
      </w:r>
      <w:r w:rsidRPr="00264DDD">
        <w:rPr>
          <w:i/>
          <w:sz w:val="24"/>
          <w:szCs w:val="24"/>
          <w:lang w:val="en-US"/>
        </w:rPr>
        <w:t>AD</w:t>
      </w:r>
      <w:r w:rsidRPr="00264DDD">
        <w:rPr>
          <w:sz w:val="24"/>
          <w:szCs w:val="24"/>
        </w:rPr>
        <w:t xml:space="preserve"> и боковой стороной </w:t>
      </w:r>
      <w:r w:rsidRPr="00264DDD">
        <w:rPr>
          <w:i/>
          <w:sz w:val="24"/>
          <w:szCs w:val="24"/>
        </w:rPr>
        <w:t>АВ</w:t>
      </w:r>
      <w:r w:rsidRPr="00264DDD">
        <w:rPr>
          <w:sz w:val="24"/>
          <w:szCs w:val="24"/>
        </w:rPr>
        <w:t xml:space="preserve"> углы, равные </w:t>
      </w:r>
      <w:r w:rsidRPr="00264DDD">
        <w:rPr>
          <w:position w:val="-6"/>
          <w:sz w:val="24"/>
          <w:szCs w:val="24"/>
        </w:rPr>
        <w:object w:dxaOrig="460" w:dyaOrig="300">
          <v:shape id="_x0000_i1028" type="#_x0000_t75" style="width:23.25pt;height:14.25pt" o:ole="">
            <v:imagedata r:id="rId12" o:title=""/>
          </v:shape>
          <o:OLEObject Type="Embed" ProgID="Equation.DSMT4" ShapeID="_x0000_i1028" DrawAspect="Content" ObjectID="_1517292499" r:id="rId13"/>
        </w:object>
      </w:r>
      <w:r w:rsidRPr="00264DDD">
        <w:rPr>
          <w:sz w:val="24"/>
          <w:szCs w:val="24"/>
        </w:rPr>
        <w:t xml:space="preserve"> и </w:t>
      </w:r>
      <w:r w:rsidRPr="00264DDD">
        <w:rPr>
          <w:position w:val="-6"/>
          <w:sz w:val="24"/>
          <w:szCs w:val="24"/>
        </w:rPr>
        <w:object w:dxaOrig="460" w:dyaOrig="300">
          <v:shape id="_x0000_i1029" type="#_x0000_t75" style="width:23.25pt;height:14.25pt" o:ole="">
            <v:imagedata r:id="rId14" o:title=""/>
          </v:shape>
          <o:OLEObject Type="Embed" ProgID="Equation.DSMT4" ShapeID="_x0000_i1029" DrawAspect="Content" ObjectID="_1517292500" r:id="rId15"/>
        </w:object>
      </w:r>
      <w:r w:rsidRPr="00264DDD">
        <w:rPr>
          <w:sz w:val="24"/>
          <w:szCs w:val="24"/>
        </w:rPr>
        <w:t xml:space="preserve"> соответственно.</w:t>
      </w:r>
    </w:p>
    <w:p w:rsidR="00966CA1" w:rsidRPr="00264DDD" w:rsidRDefault="00966CA1" w:rsidP="005D04C0">
      <w:pPr>
        <w:ind w:firstLine="709"/>
        <w:jc w:val="center"/>
        <w:rPr>
          <w:sz w:val="24"/>
          <w:szCs w:val="24"/>
        </w:rPr>
      </w:pPr>
      <w:r w:rsidRPr="00264DDD">
        <w:rPr>
          <w:noProof/>
          <w:sz w:val="24"/>
          <w:szCs w:val="24"/>
        </w:rPr>
        <w:drawing>
          <wp:inline distT="0" distB="0" distL="0" distR="0">
            <wp:extent cx="1790700" cy="885825"/>
            <wp:effectExtent l="19050" t="0" r="0" b="0"/>
            <wp:docPr id="7" name="Рисунок 7" descr="В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З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CA1" w:rsidRPr="00264DDD" w:rsidRDefault="00966CA1" w:rsidP="005D04C0">
      <w:pPr>
        <w:ind w:firstLine="709"/>
        <w:jc w:val="center"/>
        <w:rPr>
          <w:i/>
          <w:sz w:val="24"/>
          <w:szCs w:val="24"/>
        </w:rPr>
      </w:pPr>
      <w:r w:rsidRPr="00264DDD">
        <w:rPr>
          <w:sz w:val="24"/>
          <w:szCs w:val="24"/>
        </w:rPr>
        <w:t>Часть 2</w:t>
      </w:r>
    </w:p>
    <w:p w:rsidR="00966CA1" w:rsidRPr="00264DDD" w:rsidRDefault="00966CA1" w:rsidP="00BF7F51">
      <w:pPr>
        <w:pStyle w:val="a5"/>
        <w:numPr>
          <w:ilvl w:val="0"/>
          <w:numId w:val="5"/>
        </w:numPr>
        <w:overflowPunct/>
        <w:autoSpaceDE/>
        <w:adjustRightInd/>
        <w:ind w:left="357" w:hanging="357"/>
        <w:jc w:val="both"/>
        <w:rPr>
          <w:sz w:val="24"/>
          <w:szCs w:val="24"/>
        </w:rPr>
      </w:pPr>
      <w:r w:rsidRPr="00264DDD">
        <w:rPr>
          <w:sz w:val="24"/>
          <w:szCs w:val="24"/>
        </w:rPr>
        <w:t>Расположите числа в порядке возрастания</w:t>
      </w:r>
      <w:proofErr w:type="gramStart"/>
      <w:r w:rsidRPr="00264DDD">
        <w:rPr>
          <w:sz w:val="24"/>
          <w:szCs w:val="24"/>
        </w:rPr>
        <w:t xml:space="preserve">: </w:t>
      </w:r>
      <w:r w:rsidRPr="00264DDD">
        <w:rPr>
          <w:position w:val="-24"/>
        </w:rPr>
        <w:object w:dxaOrig="540" w:dyaOrig="620">
          <v:shape id="_x0000_i1030" type="#_x0000_t75" style="width:27pt;height:30.75pt" o:ole="">
            <v:imagedata r:id="rId17" o:title=""/>
          </v:shape>
          <o:OLEObject Type="Embed" ProgID="Equation.3" ShapeID="_x0000_i1030" DrawAspect="Content" ObjectID="_1517292501" r:id="rId18"/>
        </w:object>
      </w:r>
      <w:r w:rsidRPr="00264DDD">
        <w:rPr>
          <w:sz w:val="24"/>
          <w:szCs w:val="24"/>
        </w:rPr>
        <w:t xml:space="preserve">; </w:t>
      </w:r>
      <w:r w:rsidRPr="00264DDD">
        <w:rPr>
          <w:position w:val="-26"/>
        </w:rPr>
        <w:object w:dxaOrig="780" w:dyaOrig="700">
          <v:shape id="_x0000_i1031" type="#_x0000_t75" style="width:39pt;height:35.25pt" o:ole="">
            <v:imagedata r:id="rId19" o:title=""/>
          </v:shape>
          <o:OLEObject Type="Embed" ProgID="Equation.3" ShapeID="_x0000_i1031" DrawAspect="Content" ObjectID="_1517292502" r:id="rId20"/>
        </w:object>
      </w:r>
      <w:r w:rsidRPr="00264DDD">
        <w:rPr>
          <w:sz w:val="24"/>
          <w:szCs w:val="24"/>
        </w:rPr>
        <w:t xml:space="preserve"> </w:t>
      </w:r>
      <w:proofErr w:type="gramEnd"/>
      <w:r w:rsidRPr="00264DDD">
        <w:rPr>
          <w:sz w:val="24"/>
          <w:szCs w:val="24"/>
        </w:rPr>
        <w:t xml:space="preserve">и </w:t>
      </w:r>
      <w:r w:rsidRPr="00264DDD">
        <w:rPr>
          <w:position w:val="-24"/>
        </w:rPr>
        <w:object w:dxaOrig="220" w:dyaOrig="620">
          <v:shape id="_x0000_i1032" type="#_x0000_t75" style="width:11.25pt;height:30.75pt" o:ole="">
            <v:imagedata r:id="rId21" o:title=""/>
          </v:shape>
          <o:OLEObject Type="Embed" ProgID="Equation.3" ShapeID="_x0000_i1032" DrawAspect="Content" ObjectID="_1517292503" r:id="rId22"/>
        </w:object>
      </w:r>
      <w:r w:rsidRPr="00264DDD">
        <w:rPr>
          <w:sz w:val="24"/>
          <w:szCs w:val="24"/>
        </w:rPr>
        <w:t xml:space="preserve">. </w:t>
      </w:r>
    </w:p>
    <w:p w:rsidR="00966CA1" w:rsidRPr="00264DDD" w:rsidRDefault="00966CA1" w:rsidP="00BF7F51">
      <w:pPr>
        <w:pStyle w:val="a5"/>
        <w:numPr>
          <w:ilvl w:val="0"/>
          <w:numId w:val="5"/>
        </w:numPr>
        <w:overflowPunct/>
        <w:autoSpaceDE/>
        <w:adjustRightInd/>
        <w:ind w:left="357" w:hanging="357"/>
        <w:jc w:val="both"/>
        <w:rPr>
          <w:sz w:val="24"/>
          <w:szCs w:val="24"/>
        </w:rPr>
      </w:pPr>
      <w:r w:rsidRPr="00264DDD">
        <w:rPr>
          <w:sz w:val="24"/>
          <w:szCs w:val="24"/>
        </w:rPr>
        <w:t xml:space="preserve">Решите уравнение: </w:t>
      </w:r>
      <w:r w:rsidRPr="00264DDD">
        <w:object w:dxaOrig="2100" w:dyaOrig="620">
          <v:shape id="_x0000_i1033" type="#_x0000_t75" style="width:105pt;height:30.75pt" o:ole="">
            <v:imagedata r:id="rId23" o:title=""/>
          </v:shape>
          <o:OLEObject Type="Embed" ProgID="Equation.3" ShapeID="_x0000_i1033" DrawAspect="Content" ObjectID="_1517292504" r:id="rId24"/>
        </w:object>
      </w:r>
      <w:r w:rsidRPr="00264DDD">
        <w:rPr>
          <w:sz w:val="24"/>
          <w:szCs w:val="24"/>
        </w:rPr>
        <w:t>.</w:t>
      </w:r>
    </w:p>
    <w:p w:rsidR="00966CA1" w:rsidRPr="00264DDD" w:rsidRDefault="00966CA1" w:rsidP="00BF7F51">
      <w:pPr>
        <w:pStyle w:val="a5"/>
        <w:numPr>
          <w:ilvl w:val="0"/>
          <w:numId w:val="5"/>
        </w:numPr>
        <w:overflowPunct/>
        <w:autoSpaceDE/>
        <w:adjustRightInd/>
        <w:ind w:left="357" w:hanging="357"/>
        <w:jc w:val="both"/>
        <w:rPr>
          <w:sz w:val="24"/>
          <w:szCs w:val="24"/>
        </w:rPr>
      </w:pPr>
      <w:r w:rsidRPr="00264DDD">
        <w:rPr>
          <w:sz w:val="24"/>
          <w:szCs w:val="24"/>
        </w:rPr>
        <w:t xml:space="preserve">Один из катетов прямоугольного треугольника на </w:t>
      </w:r>
      <w:smartTag w:uri="urn:schemas-microsoft-com:office:smarttags" w:element="metricconverter">
        <w:smartTagPr>
          <w:attr w:name="ProductID" w:val="2 см"/>
        </w:smartTagPr>
        <w:r w:rsidRPr="00264DDD">
          <w:rPr>
            <w:sz w:val="24"/>
            <w:szCs w:val="24"/>
          </w:rPr>
          <w:t>2 см</w:t>
        </w:r>
      </w:smartTag>
      <w:r w:rsidRPr="00264DDD">
        <w:rPr>
          <w:sz w:val="24"/>
          <w:szCs w:val="24"/>
        </w:rPr>
        <w:t xml:space="preserve"> больше другого, а его площадь меньше 60 см</w:t>
      </w:r>
      <w:proofErr w:type="gramStart"/>
      <w:r w:rsidRPr="00264DDD">
        <w:rPr>
          <w:sz w:val="24"/>
          <w:szCs w:val="24"/>
          <w:vertAlign w:val="superscript"/>
        </w:rPr>
        <w:t>2</w:t>
      </w:r>
      <w:proofErr w:type="gramEnd"/>
      <w:r w:rsidRPr="00264DDD">
        <w:rPr>
          <w:sz w:val="24"/>
          <w:szCs w:val="24"/>
        </w:rPr>
        <w:t>. Какую длину может иметь больший катет?</w:t>
      </w:r>
    </w:p>
    <w:p w:rsidR="00DF1535" w:rsidRPr="00264DDD" w:rsidRDefault="00DF1535" w:rsidP="00670DD4">
      <w:pPr>
        <w:rPr>
          <w:sz w:val="24"/>
          <w:szCs w:val="24"/>
        </w:rPr>
      </w:pPr>
    </w:p>
    <w:sectPr w:rsidR="00DF1535" w:rsidRPr="00264DDD" w:rsidSect="00DF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F70DF"/>
    <w:multiLevelType w:val="hybridMultilevel"/>
    <w:tmpl w:val="D5549F3A"/>
    <w:lvl w:ilvl="0" w:tplc="35E26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E076A"/>
    <w:multiLevelType w:val="hybridMultilevel"/>
    <w:tmpl w:val="519674E2"/>
    <w:lvl w:ilvl="0" w:tplc="B3E00A0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570C"/>
    <w:multiLevelType w:val="hybridMultilevel"/>
    <w:tmpl w:val="6BD41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91313"/>
    <w:multiLevelType w:val="hybridMultilevel"/>
    <w:tmpl w:val="DB9CA9D8"/>
    <w:lvl w:ilvl="0" w:tplc="3BE06F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66CA1"/>
    <w:rsid w:val="00264DDD"/>
    <w:rsid w:val="002866F5"/>
    <w:rsid w:val="002F568A"/>
    <w:rsid w:val="005D04C0"/>
    <w:rsid w:val="00670DD4"/>
    <w:rsid w:val="00966CA1"/>
    <w:rsid w:val="00992BD4"/>
    <w:rsid w:val="00BF7F51"/>
    <w:rsid w:val="00DF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077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A1"/>
    <w:pPr>
      <w:overflowPunct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C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C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0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24" Type="http://schemas.openxmlformats.org/officeDocument/2006/relationships/oleObject" Target="embeddings/oleObject9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2016-02-18T06:21:00Z</cp:lastPrinted>
  <dcterms:created xsi:type="dcterms:W3CDTF">2015-05-20T12:12:00Z</dcterms:created>
  <dcterms:modified xsi:type="dcterms:W3CDTF">2016-02-18T06:22:00Z</dcterms:modified>
</cp:coreProperties>
</file>