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BC" w:rsidRDefault="00967EBC" w:rsidP="00967EB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 по «Обществознанию» в 10 классе</w:t>
      </w:r>
    </w:p>
    <w:p w:rsidR="00967EBC" w:rsidRDefault="00967EBC" w:rsidP="00967EB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Нормативная база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УМК</w:t>
      </w:r>
      <w:proofErr w:type="spellEnd"/>
    </w:p>
    <w:p w:rsidR="00967EBC" w:rsidRDefault="00967EBC" w:rsidP="00967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«Обществознание» составлена на основе следующих нормативных документов:</w:t>
      </w:r>
    </w:p>
    <w:p w:rsidR="00967EBC" w:rsidRDefault="00967EBC" w:rsidP="00967EBC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Российской Федерации от 29 декабря 2012 г.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273-ФЗ «Об образовании в Российской Федерации»;</w:t>
      </w:r>
    </w:p>
    <w:p w:rsidR="00967EBC" w:rsidRDefault="00967EBC" w:rsidP="00967EBC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ФГОС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(утверждён приказом Министерства образования и науки РФ от 17 мая 2012 г. № 413 с изменениями и дополнениями от: 29 декабря 2014 г., 31 декабря 2015 г., 29 июня 2017 г., 24 сентября, 11 декабря 2020 г.).</w:t>
      </w:r>
    </w:p>
    <w:p w:rsidR="00967EBC" w:rsidRDefault="00967EBC" w:rsidP="00967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Концепция преподавания учебного предмета «Обществознание» в образовательных организациях Российской Федерации, реализующих основные общеобразовательные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(утверждена решением Коллегии Министерства просвещения и науки РФ от 24.12.2018 года). </w:t>
      </w:r>
    </w:p>
    <w:p w:rsidR="00967EBC" w:rsidRDefault="00967EBC" w:rsidP="00967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hyperlink r:id="rId6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(постановление Главного государственного санитарного врача РФ от 24.12.2020 г. №28 от 28.09. 2020г.).</w:t>
      </w:r>
    </w:p>
    <w:p w:rsidR="00967EBC" w:rsidRDefault="00967EBC" w:rsidP="00967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Методическое письмо о преподавании учебного предмета «Обществознание» в общеобразовательных учреждениях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(Составитель: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Страхова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доцент кафедры гуманитарных дисциплин,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Институт развития образования). </w:t>
      </w:r>
      <w:proofErr w:type="gramEnd"/>
    </w:p>
    <w:p w:rsidR="00967EBC" w:rsidRDefault="00967EBC" w:rsidP="00967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Основная образовательная программа среднего общего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«Ярославская общеобразовательная школа» (утверждена приказом директора от 01.09.2022  № 09-22/71).</w:t>
      </w:r>
    </w:p>
    <w:p w:rsidR="00967EBC" w:rsidRDefault="00967EBC" w:rsidP="00967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100" w:afterAutospacing="1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Учебный план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(утверждён приказом директора от 01.09.2022  № 09-22/71).</w:t>
      </w:r>
    </w:p>
    <w:p w:rsidR="00967EBC" w:rsidRDefault="00967EBC" w:rsidP="00967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100" w:afterAutospacing="1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 Календарный учебный график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(утвержден приказом директора от 01.09.2022  № 09-22/71).</w:t>
      </w:r>
    </w:p>
    <w:p w:rsidR="00967EBC" w:rsidRDefault="00967EBC" w:rsidP="00967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EBC" w:rsidRDefault="00967EBC" w:rsidP="00967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Примерная программа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учебному предмету «Обществознание». </w:t>
      </w:r>
    </w:p>
    <w:p w:rsidR="00967EBC" w:rsidRDefault="00967EBC" w:rsidP="00967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67EBC" w:rsidRDefault="00967EBC" w:rsidP="00967EB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Учебно-методический комплект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УМК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учебного предмета: </w:t>
      </w:r>
    </w:p>
    <w:p w:rsidR="00967EBC" w:rsidRDefault="00967EBC" w:rsidP="00967EB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Обществознание. 10 класс: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организаций (базовый уровень) / Боголюбов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Лабезникова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 и др.(под ред. Боголюбова)– М.: Просвещение  2020г.</w:t>
      </w:r>
    </w:p>
    <w:p w:rsidR="00967EBC" w:rsidRDefault="00967EBC" w:rsidP="00967EB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Цель учебной дисциплины </w:t>
      </w:r>
    </w:p>
    <w:p w:rsidR="00967EBC" w:rsidRDefault="00967EBC" w:rsidP="00967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Главная цель изучения обществознания в современной школе</w:t>
      </w:r>
      <w:r>
        <w:rPr>
          <w:rFonts w:ascii="Times New Roman" w:hAnsi="Times New Roman" w:cs="Times New Roman"/>
          <w:sz w:val="24"/>
          <w:szCs w:val="24"/>
        </w:rPr>
        <w:t xml:space="preserve"> –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</w:t>
      </w:r>
    </w:p>
    <w:p w:rsidR="00967EBC" w:rsidRDefault="00967EBC" w:rsidP="00967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Цель изучения обществознания в 10 классе</w:t>
      </w:r>
      <w:r>
        <w:rPr>
          <w:rFonts w:ascii="Times New Roman" w:hAnsi="Times New Roman" w:cs="Times New Roman"/>
          <w:sz w:val="24"/>
          <w:szCs w:val="24"/>
        </w:rPr>
        <w:t xml:space="preserve">  формирование научных представлений, которые составляют основы нравственной, правовой, экономической, политической и экологической культуры.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7EBC" w:rsidRDefault="00967EBC" w:rsidP="00967EBC">
      <w:pPr>
        <w:pStyle w:val="a3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часов на изучение дисциплины.</w:t>
      </w:r>
    </w:p>
    <w:p w:rsidR="00967EBC" w:rsidRDefault="00967EBC" w:rsidP="00967E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Согласно федеральному базисному учебному плану на изучение Обществознание в 10 классе отводится 2 ч. в неделю. Таким образом, при 34 учебных неделях общее количество, отведенное на изучение предмета, составляет 68 ч.</w:t>
      </w:r>
    </w:p>
    <w:p w:rsidR="00967EBC" w:rsidRDefault="00967EBC" w:rsidP="00967EBC">
      <w:pPr>
        <w:pStyle w:val="a3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разделы дисциплины </w:t>
      </w:r>
    </w:p>
    <w:p w:rsidR="00967EBC" w:rsidRDefault="00967EBC" w:rsidP="00967EBC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="182" w:tblpY="161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5670"/>
        <w:gridCol w:w="2551"/>
      </w:tblGrid>
      <w:tr w:rsidR="00967EBC" w:rsidTr="00967EBC">
        <w:trPr>
          <w:trHeight w:val="2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BC" w:rsidRDefault="00967E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BC" w:rsidRDefault="00967E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BC" w:rsidRDefault="00967E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67EBC" w:rsidTr="00967EBC">
        <w:trPr>
          <w:trHeight w:val="2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BC" w:rsidRDefault="00967EBC" w:rsidP="0034148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BC" w:rsidRDefault="00967E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BC" w:rsidRDefault="00967E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7EBC" w:rsidTr="00967EBC">
        <w:trPr>
          <w:trHeight w:val="2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BC" w:rsidRDefault="00967EBC" w:rsidP="0034148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BC" w:rsidRDefault="00967E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Человек и общество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BC" w:rsidRDefault="00967E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67EBC" w:rsidTr="00967EBC">
        <w:trPr>
          <w:trHeight w:val="2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BC" w:rsidRDefault="00967EBC" w:rsidP="0034148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BC" w:rsidRDefault="00967E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как мир культуры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BC" w:rsidRDefault="00967E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67EBC" w:rsidTr="00967EBC">
        <w:trPr>
          <w:trHeight w:val="2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BC" w:rsidRDefault="00967EBC" w:rsidP="0034148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BC" w:rsidRDefault="00967E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регулирование общественных отношений.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BC" w:rsidRDefault="00967E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67EBC" w:rsidTr="00967EBC">
        <w:trPr>
          <w:trHeight w:val="2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BC" w:rsidRDefault="00967EBC" w:rsidP="0034148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BC" w:rsidRDefault="00967E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BC" w:rsidRDefault="00967E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67EBC" w:rsidTr="00967EBC">
        <w:trPr>
          <w:trHeight w:val="2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BC" w:rsidRDefault="00967E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BC" w:rsidRDefault="00967E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BC" w:rsidRDefault="00967E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 ч</w:t>
            </w:r>
          </w:p>
        </w:tc>
      </w:tr>
    </w:tbl>
    <w:p w:rsidR="00967EBC" w:rsidRDefault="00967EBC" w:rsidP="00967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EBC" w:rsidRDefault="00967EBC" w:rsidP="00967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Периодичность и формы текущего контроля и промежуточной аттестации </w:t>
      </w:r>
    </w:p>
    <w:p w:rsidR="00967EBC" w:rsidRDefault="00967EBC" w:rsidP="00967E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Контроль: текущий (устные и письменные ответы, самостоятельные творческие работы, проверочные и практические работы, выступления, сообщения), тематический (в конце изучения темы, итоговый.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Промежуточная аттестация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проходит в форме интегрированного зачета.</w:t>
      </w:r>
    </w:p>
    <w:p w:rsidR="00967EBC" w:rsidRDefault="00967EBC" w:rsidP="00967EBC"/>
    <w:p w:rsidR="00476368" w:rsidRDefault="00967EBC">
      <w:bookmarkStart w:id="0" w:name="_GoBack"/>
      <w:bookmarkEnd w:id="0"/>
    </w:p>
    <w:sectPr w:rsidR="00476368" w:rsidSect="00967EB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288D"/>
    <w:multiLevelType w:val="hybridMultilevel"/>
    <w:tmpl w:val="BBD21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848AF"/>
    <w:multiLevelType w:val="hybridMultilevel"/>
    <w:tmpl w:val="285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3FA"/>
    <w:rsid w:val="001E505A"/>
    <w:rsid w:val="00257FA3"/>
    <w:rsid w:val="006A31D5"/>
    <w:rsid w:val="008C33FA"/>
    <w:rsid w:val="0096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67EB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67E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67EB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67E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0122101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2022-10-05T08:18:00Z</dcterms:created>
  <dcterms:modified xsi:type="dcterms:W3CDTF">2022-10-05T08:19:00Z</dcterms:modified>
</cp:coreProperties>
</file>