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57" w:rsidRDefault="00B25657" w:rsidP="00B25657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Аннотация к рабочей программе по геометрии</w:t>
      </w:r>
    </w:p>
    <w:p w:rsidR="00B25657" w:rsidRDefault="00B25657" w:rsidP="00B25657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8-9 класс</w:t>
      </w:r>
    </w:p>
    <w:p w:rsidR="00B25657" w:rsidRDefault="00B25657" w:rsidP="00B2565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t xml:space="preserve">Рабочая программа по  </w:t>
      </w:r>
      <w:r>
        <w:rPr>
          <w:b/>
        </w:rPr>
        <w:t>математике</w:t>
      </w:r>
      <w:r>
        <w:t xml:space="preserve"> </w:t>
      </w:r>
      <w:proofErr w:type="gramStart"/>
      <w:r>
        <w:t xml:space="preserve">( </w:t>
      </w:r>
      <w:proofErr w:type="gramEnd"/>
      <w:r>
        <w:rPr>
          <w:b/>
        </w:rPr>
        <w:t xml:space="preserve">геометрии) </w:t>
      </w:r>
      <w:r>
        <w:t xml:space="preserve"> в  8  классе, в дальнейшем Программа, составлена на основе федерального компонента государственного стандарта, письма департамента образования Администрации Ярославской области № 23/01-10 от 12.01.2006 г., Образовательной программы и учебного плана школы, примерной  программы основного  общего образования  по математике  МО РФ 2004года,   а также с учетом  авторской  программы     Погорелова А.В. по   геометрии  в  8 классе./Программы  общеобразовательных учреждений</w:t>
      </w:r>
      <w:proofErr w:type="gramStart"/>
      <w:r>
        <w:t xml:space="preserve"> .</w:t>
      </w:r>
      <w:proofErr w:type="gramEnd"/>
      <w:r>
        <w:t xml:space="preserve"> Геометрия 7-9 классы, составитель  Т.А. </w:t>
      </w:r>
      <w:proofErr w:type="spellStart"/>
      <w:r>
        <w:t>Бурмистрова</w:t>
      </w:r>
      <w:proofErr w:type="spellEnd"/>
      <w:r>
        <w:t>, М., Просвещение,2008г.</w:t>
      </w:r>
    </w:p>
    <w:p w:rsidR="00B25657" w:rsidRDefault="00B25657" w:rsidP="00B25657">
      <w:pPr>
        <w:spacing w:after="0" w:line="240" w:lineRule="auto"/>
        <w:jc w:val="both"/>
      </w:pPr>
      <w:r>
        <w:t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обучающихся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связей.</w:t>
      </w:r>
    </w:p>
    <w:p w:rsidR="00B25657" w:rsidRDefault="00B25657" w:rsidP="00B25657">
      <w:pPr>
        <w:spacing w:after="0" w:line="240" w:lineRule="auto"/>
        <w:jc w:val="both"/>
      </w:pPr>
      <w:r>
        <w:t>Изучение   математики  (геометрии)   в 8  классе  направлено  на  достижение  следующих  целей:</w:t>
      </w:r>
    </w:p>
    <w:p w:rsidR="00B25657" w:rsidRDefault="00B25657" w:rsidP="00B25657">
      <w:pPr>
        <w:pStyle w:val="a3"/>
        <w:ind w:left="0"/>
        <w:jc w:val="both"/>
      </w:pPr>
      <w:r>
        <w:rPr>
          <w:b/>
        </w:rPr>
        <w:t>овладение</w:t>
      </w:r>
      <w:r>
        <w:t xml:space="preserve">  </w:t>
      </w:r>
      <w:r>
        <w:rPr>
          <w:rFonts w:eastAsia="Calibri"/>
        </w:rPr>
        <w:t xml:space="preserve"> системой математических знаний и умений, необходимых для применения в практической</w:t>
      </w:r>
      <w:r>
        <w:t xml:space="preserve"> деятельности, изучения </w:t>
      </w:r>
    </w:p>
    <w:p w:rsidR="00B25657" w:rsidRDefault="00B25657" w:rsidP="00B25657">
      <w:pPr>
        <w:spacing w:after="0" w:line="240" w:lineRule="auto"/>
        <w:jc w:val="both"/>
        <w:rPr>
          <w:rFonts w:eastAsia="Calibri"/>
        </w:rPr>
      </w:pPr>
      <w:r>
        <w:t xml:space="preserve"> смежных  </w:t>
      </w:r>
      <w:r>
        <w:rPr>
          <w:rFonts w:eastAsia="Calibri"/>
        </w:rPr>
        <w:t>дисциплин, продолжения образования;</w:t>
      </w:r>
    </w:p>
    <w:p w:rsidR="00B25657" w:rsidRDefault="00B25657" w:rsidP="00B25657">
      <w:pPr>
        <w:spacing w:after="0" w:line="240" w:lineRule="auto"/>
        <w:jc w:val="both"/>
        <w:rPr>
          <w:rFonts w:eastAsia="Times New Roman"/>
        </w:rPr>
      </w:pPr>
      <w:r>
        <w:rPr>
          <w:b/>
        </w:rPr>
        <w:t>и</w:t>
      </w:r>
      <w:r>
        <w:rPr>
          <w:rFonts w:eastAsia="Calibri"/>
          <w:b/>
        </w:rPr>
        <w:t>нтеллектуальное развитие</w:t>
      </w:r>
      <w:r>
        <w:rPr>
          <w:rFonts w:eastAsia="Calibri"/>
        </w:rPr>
        <w:t xml:space="preserve">, формирование качеств личности, необходимых человеку для полноценной жизни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</w:t>
      </w:r>
    </w:p>
    <w:p w:rsidR="00B25657" w:rsidRDefault="00B25657" w:rsidP="00B25657">
      <w:pPr>
        <w:spacing w:after="0" w:line="240" w:lineRule="auto"/>
        <w:jc w:val="both"/>
      </w:pPr>
      <w:r>
        <w:rPr>
          <w:rFonts w:eastAsia="Calibri"/>
        </w:rPr>
        <w:t xml:space="preserve">современном   обществе, </w:t>
      </w:r>
      <w:r>
        <w:t xml:space="preserve"> </w:t>
      </w:r>
      <w:proofErr w:type="gramStart"/>
      <w:r>
        <w:rPr>
          <w:rFonts w:eastAsia="Calibri"/>
        </w:rPr>
        <w:t>свойственных</w:t>
      </w:r>
      <w:proofErr w:type="gramEnd"/>
      <w:r>
        <w:rPr>
          <w:rFonts w:eastAsia="Calibri"/>
        </w:rPr>
        <w:t xml:space="preserve"> </w:t>
      </w:r>
      <w:r>
        <w:t xml:space="preserve">        </w:t>
      </w:r>
      <w:r>
        <w:rPr>
          <w:rFonts w:eastAsia="Calibri"/>
        </w:rPr>
        <w:t xml:space="preserve">математической деятельности: ясности и точности мысли, критичности мышления, интуиции,  </w:t>
      </w:r>
    </w:p>
    <w:p w:rsidR="00B25657" w:rsidRDefault="00B25657" w:rsidP="00B25657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логического мышления</w:t>
      </w:r>
      <w:r>
        <w:t>,</w:t>
      </w:r>
      <w:r>
        <w:rPr>
          <w:rFonts w:eastAsia="Calibri"/>
        </w:rPr>
        <w:t xml:space="preserve"> элементов </w:t>
      </w:r>
      <w:r>
        <w:t xml:space="preserve">  </w:t>
      </w:r>
      <w:r>
        <w:rPr>
          <w:rFonts w:eastAsia="Calibri"/>
        </w:rPr>
        <w:t xml:space="preserve">алгоритмической культуры, </w:t>
      </w:r>
      <w:r>
        <w:t xml:space="preserve">    </w:t>
      </w:r>
      <w:r>
        <w:rPr>
          <w:rFonts w:eastAsia="Calibri"/>
        </w:rPr>
        <w:t>пространственных представлений, способности к преодолению трудностей</w:t>
      </w:r>
    </w:p>
    <w:p w:rsidR="00B25657" w:rsidRDefault="00B25657" w:rsidP="00B25657">
      <w:pPr>
        <w:spacing w:after="0" w:line="240" w:lineRule="auto"/>
        <w:jc w:val="both"/>
        <w:rPr>
          <w:rFonts w:eastAsia="Times New Roman"/>
        </w:rPr>
      </w:pPr>
      <w:r>
        <w:rPr>
          <w:b/>
        </w:rPr>
        <w:t xml:space="preserve">формирование </w:t>
      </w:r>
      <w:r>
        <w:t>представлений</w:t>
      </w:r>
      <w:r>
        <w:rPr>
          <w:rFonts w:eastAsia="Calibri"/>
        </w:rPr>
        <w:t xml:space="preserve"> об идеях и методах математики как универсального языка науки и техники, </w:t>
      </w:r>
    </w:p>
    <w:p w:rsidR="00B25657" w:rsidRDefault="00B25657" w:rsidP="00B25657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средства моделирования явлений и </w:t>
      </w:r>
      <w:r>
        <w:t xml:space="preserve">   </w:t>
      </w:r>
      <w:r>
        <w:rPr>
          <w:rFonts w:eastAsia="Calibri"/>
        </w:rPr>
        <w:t>процессов;</w:t>
      </w:r>
    </w:p>
    <w:p w:rsidR="00B25657" w:rsidRDefault="00B25657" w:rsidP="00B25657">
      <w:pPr>
        <w:spacing w:after="0" w:line="240" w:lineRule="auto"/>
        <w:jc w:val="both"/>
        <w:rPr>
          <w:rFonts w:eastAsia="Times New Roman"/>
        </w:rPr>
      </w:pPr>
      <w:r>
        <w:rPr>
          <w:b/>
        </w:rPr>
        <w:t>в</w:t>
      </w:r>
      <w:r>
        <w:rPr>
          <w:rFonts w:eastAsia="Calibri"/>
          <w:b/>
        </w:rPr>
        <w:t>оспитание</w:t>
      </w:r>
      <w:r>
        <w:rPr>
          <w:rFonts w:eastAsia="Calibri"/>
        </w:rPr>
        <w:t xml:space="preserve"> культуры личности, отношения к математике как к части общечеловеческой культуры, играющей особую роль </w:t>
      </w:r>
      <w:proofErr w:type="gramStart"/>
      <w:r>
        <w:rPr>
          <w:rFonts w:eastAsia="Calibri"/>
        </w:rPr>
        <w:t>в</w:t>
      </w:r>
      <w:proofErr w:type="gramEnd"/>
    </w:p>
    <w:p w:rsidR="00B25657" w:rsidRDefault="00B25657" w:rsidP="00B25657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общественном </w:t>
      </w:r>
      <w:r>
        <w:t xml:space="preserve">  </w:t>
      </w:r>
      <w:proofErr w:type="gramStart"/>
      <w:r>
        <w:rPr>
          <w:rFonts w:eastAsia="Calibri"/>
        </w:rPr>
        <w:t>развитии</w:t>
      </w:r>
      <w:proofErr w:type="gramEnd"/>
      <w:r>
        <w:rPr>
          <w:rFonts w:eastAsia="Calibri"/>
        </w:rPr>
        <w:t>.</w:t>
      </w:r>
    </w:p>
    <w:p w:rsidR="00B25657" w:rsidRDefault="00B25657" w:rsidP="00B25657">
      <w:pPr>
        <w:spacing w:after="0" w:line="240" w:lineRule="auto"/>
        <w:jc w:val="both"/>
      </w:pPr>
      <w:r>
        <w:t xml:space="preserve">Согласно учебного  плана  школы на изучение </w:t>
      </w:r>
      <w:r>
        <w:rPr>
          <w:u w:val="single"/>
        </w:rPr>
        <w:t xml:space="preserve"> математики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 xml:space="preserve">геометрии)  </w:t>
      </w:r>
      <w:r>
        <w:t xml:space="preserve"> в  8  классе отводится  </w:t>
      </w:r>
      <w:r>
        <w:rPr>
          <w:b/>
        </w:rPr>
        <w:t>1 час  в неделю  в  первом   полугодии  и  2 часа  в неделю  во</w:t>
      </w:r>
      <w:r>
        <w:t xml:space="preserve">  </w:t>
      </w:r>
      <w:r>
        <w:rPr>
          <w:b/>
        </w:rPr>
        <w:t>втором   полугодии.</w:t>
      </w:r>
      <w:r>
        <w:t xml:space="preserve"> При 36 учебных неделях общее количество, отведенное на изучение предмета, составляет  </w:t>
      </w:r>
      <w:r>
        <w:rPr>
          <w:b/>
        </w:rPr>
        <w:t>54  часа.</w:t>
      </w:r>
    </w:p>
    <w:p w:rsidR="00B25657" w:rsidRDefault="00B25657" w:rsidP="00B25657">
      <w:pPr>
        <w:spacing w:after="0" w:line="240" w:lineRule="auto"/>
        <w:ind w:firstLine="708"/>
        <w:jc w:val="both"/>
      </w:pPr>
    </w:p>
    <w:p w:rsidR="00B25657" w:rsidRDefault="00B25657" w:rsidP="00B25657">
      <w:pPr>
        <w:spacing w:after="0" w:line="240" w:lineRule="auto"/>
        <w:jc w:val="both"/>
      </w:pPr>
      <w:r>
        <w:t>В  связи  с  тем</w:t>
      </w:r>
      <w:proofErr w:type="gramStart"/>
      <w:r>
        <w:t xml:space="preserve">  ,</w:t>
      </w:r>
      <w:proofErr w:type="gramEnd"/>
      <w:r>
        <w:t xml:space="preserve">что  на  преподавание  геометрии  в  8  классе   по  учебному  плану  школы  отводится  1,5 часа , а  не  2 часа, как  в  авторской    программе А.В. Погорелова, материал   уплотнен. Поэтому  в Программу внесены </w:t>
      </w:r>
      <w:r>
        <w:rPr>
          <w:b/>
          <w:highlight w:val="lightGray"/>
        </w:rPr>
        <w:t>изменения</w:t>
      </w:r>
      <w:r>
        <w:t>:</w:t>
      </w:r>
    </w:p>
    <w:p w:rsidR="00B25657" w:rsidRDefault="00B25657" w:rsidP="00B25657">
      <w:pPr>
        <w:spacing w:after="0" w:line="240" w:lineRule="auto"/>
        <w:jc w:val="both"/>
      </w:pPr>
      <w:r>
        <w:t xml:space="preserve"> сокращено  4   часа  на  изучение темы  «Четырехугольники» - вместо19 часов  15 часов, сокращено    2  часа   на  изучение   темы  </w:t>
      </w:r>
    </w:p>
    <w:p w:rsidR="00B25657" w:rsidRDefault="00B25657" w:rsidP="00B25657">
      <w:pPr>
        <w:spacing w:after="0" w:line="240" w:lineRule="auto"/>
        <w:jc w:val="both"/>
      </w:pPr>
      <w:r>
        <w:t>« Теорема  Пифагора» вместо13 часов  запланировано11 часов,  сокращен 1  час  по  теме « Движение»  вместо  7  часов  6  часов.</w:t>
      </w:r>
    </w:p>
    <w:p w:rsidR="00B25657" w:rsidRDefault="00B25657" w:rsidP="00B2565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действующему в школе учебному плану на изучение геометрии в 9 классе отводится 1 час в неделю. При 35 учебных неделях общее количество, отведенное на изучение предмета, составляет 35 часов.</w:t>
      </w:r>
    </w:p>
    <w:p w:rsidR="00B25657" w:rsidRDefault="00B25657" w:rsidP="00B2565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ориентирована на использование УМК под редакцией А.В.Погорелова для 9 классов общеобразовательных учреждений. УМК состоит из:</w:t>
      </w:r>
    </w:p>
    <w:p w:rsidR="00B25657" w:rsidRDefault="00B25657" w:rsidP="00B25657">
      <w:pPr>
        <w:pStyle w:val="a3"/>
        <w:numPr>
          <w:ilvl w:val="0"/>
          <w:numId w:val="6"/>
        </w:numPr>
        <w:spacing w:line="276" w:lineRule="auto"/>
        <w:ind w:left="357" w:hanging="357"/>
        <w:jc w:val="both"/>
      </w:pPr>
      <w:r>
        <w:t>А.В.Погорелов  Геометрия 7-9. М.: Просвещение, 2010г.</w:t>
      </w:r>
    </w:p>
    <w:p w:rsidR="00B25657" w:rsidRDefault="00B25657" w:rsidP="00B25657">
      <w:pPr>
        <w:pStyle w:val="a3"/>
        <w:numPr>
          <w:ilvl w:val="0"/>
          <w:numId w:val="6"/>
        </w:numPr>
        <w:spacing w:line="276" w:lineRule="auto"/>
        <w:ind w:left="357" w:hanging="357"/>
        <w:jc w:val="both"/>
      </w:pPr>
      <w:r>
        <w:t xml:space="preserve">В.А. Гусев, </w:t>
      </w:r>
      <w:proofErr w:type="spellStart"/>
      <w:r>
        <w:t>А.И.Медяник</w:t>
      </w:r>
      <w:proofErr w:type="spellEnd"/>
      <w:r>
        <w:t>. Дидактические материалы. 9 класс. М.: Просвещение, 2011.</w:t>
      </w:r>
    </w:p>
    <w:p w:rsidR="00B25657" w:rsidRDefault="00B25657" w:rsidP="00B25657">
      <w:pPr>
        <w:pStyle w:val="a3"/>
        <w:numPr>
          <w:ilvl w:val="0"/>
          <w:numId w:val="6"/>
        </w:numPr>
        <w:spacing w:line="276" w:lineRule="auto"/>
        <w:ind w:left="357" w:hanging="357"/>
        <w:jc w:val="both"/>
      </w:pPr>
      <w:r>
        <w:t>В.И.</w:t>
      </w:r>
      <w:proofErr w:type="gramStart"/>
      <w:r>
        <w:t>Жохов</w:t>
      </w:r>
      <w:proofErr w:type="gramEnd"/>
      <w:r>
        <w:t xml:space="preserve">, </w:t>
      </w:r>
      <w:proofErr w:type="spellStart"/>
      <w:r>
        <w:t>Г.Д.Карташёва</w:t>
      </w:r>
      <w:proofErr w:type="spellEnd"/>
      <w:r>
        <w:t>, Л.Б. Крайнева. Геометрия 7-9. Книга для учителя. М. Просвещение  2003г.</w:t>
      </w:r>
    </w:p>
    <w:p w:rsidR="00B25657" w:rsidRDefault="00B25657" w:rsidP="00B25657">
      <w:pPr>
        <w:pStyle w:val="a3"/>
        <w:ind w:left="0" w:firstLine="709"/>
        <w:jc w:val="both"/>
      </w:pPr>
      <w:r>
        <w:t>УМК входит в федеральный перечень учебников на 2013/14 учебный год и утвержден МО РФ.</w:t>
      </w:r>
    </w:p>
    <w:p w:rsidR="00B25657" w:rsidRDefault="00B25657" w:rsidP="00B256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Программа соответствует государственному стандарту основного общего образования по математике.</w:t>
      </w:r>
    </w:p>
    <w:p w:rsidR="00B25657" w:rsidRDefault="00B25657" w:rsidP="00B25657">
      <w:pPr>
        <w:spacing w:after="0"/>
        <w:jc w:val="center"/>
        <w:rPr>
          <w:b/>
          <w:sz w:val="28"/>
          <w:szCs w:val="28"/>
        </w:rPr>
      </w:pPr>
    </w:p>
    <w:p w:rsidR="00B25657" w:rsidRDefault="00B25657" w:rsidP="00B256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 8 класс</w:t>
      </w: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10676"/>
        <w:gridCol w:w="1985"/>
      </w:tblGrid>
      <w:tr w:rsidR="00B25657" w:rsidTr="00B25657">
        <w:trPr>
          <w:trHeight w:val="586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25657" w:rsidRDefault="00B25657" w:rsidP="00BD6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раздела (главы)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Всего часов</w:t>
            </w:r>
          </w:p>
        </w:tc>
      </w:tr>
      <w:tr w:rsidR="00B25657" w:rsidTr="00BD6AF0">
        <w:trPr>
          <w:trHeight w:val="47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</w:pPr>
            <w:r>
              <w:t>Повторение</w:t>
            </w:r>
          </w:p>
          <w:p w:rsidR="00B25657" w:rsidRDefault="00B25657" w:rsidP="00BD6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2ч.</w:t>
            </w:r>
          </w:p>
        </w:tc>
      </w:tr>
      <w:tr w:rsidR="00B25657" w:rsidTr="00B25657">
        <w:trPr>
          <w:trHeight w:val="54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</w:pPr>
            <w:r>
              <w:t xml:space="preserve"> Четырехугольники</w:t>
            </w:r>
          </w:p>
          <w:p w:rsidR="00B25657" w:rsidRDefault="00B25657" w:rsidP="00BD6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15ч.</w:t>
            </w:r>
          </w:p>
        </w:tc>
      </w:tr>
      <w:tr w:rsidR="00B25657" w:rsidTr="00B25657">
        <w:trPr>
          <w:trHeight w:val="54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</w:pPr>
            <w:r>
              <w:t>Теорема Пифагора</w:t>
            </w:r>
          </w:p>
          <w:p w:rsidR="00B25657" w:rsidRDefault="00B25657" w:rsidP="00BD6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11ч.</w:t>
            </w:r>
          </w:p>
        </w:tc>
      </w:tr>
      <w:tr w:rsidR="00B25657" w:rsidTr="00B25657">
        <w:trPr>
          <w:trHeight w:val="54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</w:pPr>
            <w:r>
              <w:t>Декартовы  координаты</w:t>
            </w:r>
          </w:p>
          <w:p w:rsidR="00B25657" w:rsidRDefault="00B25657" w:rsidP="00BD6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10ч.</w:t>
            </w:r>
          </w:p>
        </w:tc>
      </w:tr>
      <w:tr w:rsidR="00B25657" w:rsidTr="00B25657">
        <w:trPr>
          <w:trHeight w:val="54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</w:pPr>
            <w:r>
              <w:t>Движение</w:t>
            </w:r>
          </w:p>
          <w:p w:rsidR="00B25657" w:rsidRDefault="00B25657" w:rsidP="00BD6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6ч.</w:t>
            </w:r>
          </w:p>
        </w:tc>
      </w:tr>
      <w:tr w:rsidR="00B25657" w:rsidTr="00B25657">
        <w:trPr>
          <w:trHeight w:val="56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</w:pPr>
            <w:r>
              <w:t>Векторы</w:t>
            </w:r>
          </w:p>
          <w:p w:rsidR="00B25657" w:rsidRDefault="00B25657" w:rsidP="00BD6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B25657" w:rsidTr="00BD6AF0">
        <w:trPr>
          <w:trHeight w:val="306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  7.</w:t>
            </w: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</w:pPr>
            <w:r>
              <w:t>Повторение</w:t>
            </w:r>
          </w:p>
          <w:p w:rsidR="00B25657" w:rsidRDefault="00B25657" w:rsidP="00BD6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B25657" w:rsidTr="00B25657">
        <w:trPr>
          <w:trHeight w:val="56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5657" w:rsidRDefault="00B25657" w:rsidP="00BD6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</w:tr>
    </w:tbl>
    <w:p w:rsidR="00B25657" w:rsidRDefault="00B25657" w:rsidP="00B25657">
      <w:pPr>
        <w:tabs>
          <w:tab w:val="left" w:pos="7800"/>
        </w:tabs>
        <w:spacing w:after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Тематическое планирование 9 класс</w:t>
      </w:r>
    </w:p>
    <w:p w:rsidR="00B25657" w:rsidRDefault="00B25657" w:rsidP="00B25657">
      <w:pPr>
        <w:spacing w:after="0"/>
        <w:jc w:val="center"/>
        <w:rPr>
          <w:b/>
          <w:sz w:val="16"/>
          <w:szCs w:val="16"/>
        </w:rPr>
      </w:pPr>
    </w:p>
    <w:tbl>
      <w:tblPr>
        <w:tblW w:w="1332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0631"/>
        <w:gridCol w:w="1843"/>
      </w:tblGrid>
      <w:tr w:rsidR="00B25657" w:rsidTr="00BD6AF0">
        <w:trPr>
          <w:trHeight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57" w:rsidRDefault="00B25657" w:rsidP="00805BE4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25657" w:rsidRDefault="00B25657" w:rsidP="00BD6AF0">
            <w:pPr>
              <w:spacing w:after="0"/>
              <w:ind w:right="57"/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57" w:rsidRDefault="00B25657" w:rsidP="00805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57" w:rsidRDefault="00B25657" w:rsidP="00805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B25657" w:rsidTr="00BD6AF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фигур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5657" w:rsidTr="00BD6AF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5657" w:rsidTr="00BD6AF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25657" w:rsidTr="00BD6AF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 фигур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5657" w:rsidTr="00BD6AF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стереометрии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5657" w:rsidTr="00BD6AF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5657" w:rsidTr="00BD6AF0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57" w:rsidRDefault="00B25657" w:rsidP="00805B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B25657" w:rsidRDefault="00B25657" w:rsidP="00B25657"/>
    <w:p w:rsidR="00FF0CCC" w:rsidRDefault="00FF0CCC" w:rsidP="00FF0CCC">
      <w:pPr>
        <w:jc w:val="center"/>
        <w:rPr>
          <w:b/>
          <w:sz w:val="28"/>
          <w:szCs w:val="28"/>
        </w:rPr>
      </w:pPr>
      <w:r w:rsidRPr="00FF0CCC">
        <w:rPr>
          <w:b/>
          <w:sz w:val="28"/>
          <w:szCs w:val="28"/>
        </w:rPr>
        <w:t>10-12 класс</w:t>
      </w:r>
    </w:p>
    <w:p w:rsidR="00FF0CCC" w:rsidRDefault="00FF0CCC" w:rsidP="00FF0CCC">
      <w:pPr>
        <w:rPr>
          <w:sz w:val="28"/>
          <w:szCs w:val="28"/>
        </w:rPr>
      </w:pPr>
    </w:p>
    <w:p w:rsidR="00FF0CCC" w:rsidRDefault="00FF0CCC" w:rsidP="00FF0CCC">
      <w:pPr>
        <w:spacing w:after="0"/>
        <w:ind w:right="-17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Аннотация к рабочей программе учебного предмета </w:t>
      </w:r>
    </w:p>
    <w:p w:rsidR="00FF0CCC" w:rsidRDefault="00FF0CCC" w:rsidP="00FF0CCC">
      <w:pPr>
        <w:spacing w:after="0"/>
        <w:ind w:right="-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(геометрия) в 12 классе</w:t>
      </w:r>
    </w:p>
    <w:p w:rsidR="00FF0CCC" w:rsidRDefault="00FF0CCC" w:rsidP="00FF0CCC">
      <w:pPr>
        <w:spacing w:after="0"/>
        <w:ind w:right="-170"/>
        <w:jc w:val="center"/>
        <w:rPr>
          <w:b/>
          <w:sz w:val="12"/>
          <w:szCs w:val="12"/>
        </w:rPr>
      </w:pPr>
    </w:p>
    <w:p w:rsidR="00FF0CCC" w:rsidRDefault="00FF0CCC" w:rsidP="00FF0CC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Рабочая программа, в дальнейшем Программа,  составлена на основе федерального компонента государственного стандарта среднего общего образования, письма департамента образования Администрации Ярославской области № 23/01-10 от 12.01.2006 г., образовательной программы и учебного плана школы, на основе примерной программы среднего общего образования по математике (базовый уровень) Министерства образования РФ 2004 г. с учетом  авторской программы по геометрии А.В. Погорелова 200</w:t>
      </w:r>
      <w:r>
        <w:rPr>
          <w:spacing w:val="60"/>
          <w:sz w:val="24"/>
          <w:szCs w:val="24"/>
        </w:rPr>
        <w:t>9</w:t>
      </w:r>
      <w:r>
        <w:rPr>
          <w:sz w:val="24"/>
          <w:szCs w:val="24"/>
        </w:rPr>
        <w:t>г.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(А.В.Погорелов.</w:t>
      </w:r>
      <w:proofErr w:type="gramEnd"/>
      <w:r>
        <w:rPr>
          <w:sz w:val="24"/>
          <w:szCs w:val="24"/>
        </w:rPr>
        <w:t xml:space="preserve"> Программа по геометрии (базовый и профильный уровень) </w:t>
      </w:r>
      <w:r>
        <w:rPr>
          <w:spacing w:val="60"/>
          <w:sz w:val="24"/>
          <w:szCs w:val="24"/>
        </w:rPr>
        <w:t>/</w:t>
      </w:r>
      <w:r>
        <w:rPr>
          <w:sz w:val="24"/>
          <w:szCs w:val="24"/>
        </w:rPr>
        <w:t xml:space="preserve">Программы общеобразовательных учреждений. Геометрия. 10-11 классы. </w:t>
      </w:r>
      <w:proofErr w:type="gramStart"/>
      <w:r>
        <w:rPr>
          <w:sz w:val="24"/>
          <w:szCs w:val="24"/>
        </w:rPr>
        <w:t xml:space="preserve">Составитель </w:t>
      </w: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 Т.А. М.: Просвещение, 2009).</w:t>
      </w:r>
      <w:proofErr w:type="gramEnd"/>
    </w:p>
    <w:p w:rsidR="00FF0CCC" w:rsidRDefault="00FF0CCC" w:rsidP="00FF0CCC">
      <w:pPr>
        <w:pStyle w:val="a3"/>
        <w:ind w:left="0" w:firstLine="709"/>
        <w:jc w:val="both"/>
      </w:pPr>
      <w:r>
        <w:t xml:space="preserve">Программа соответствует требованиям федерального компонента государственного стандарта среднего общего образования по математике (базовый уровень); в ней указано содержание тем курса, распределение учебных часов по разделам, последовательность изучения материала с учетом логики учебного процесса, специфики контингента обучающихся, особенностей организации учебного процесса в ВСШ № 21 при ИТУ,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связей.</w:t>
      </w:r>
    </w:p>
    <w:p w:rsidR="00FF0CCC" w:rsidRDefault="00FF0CCC" w:rsidP="00FF0CC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Примерная программа среднего общего образования по математике (базовый уровень) отводит на изучение образовательной области «Геометрия» 100 часов и 20 часов на изучение образовательной области  «Элементы статистики, комбинаторики и теории вероятностей». Содержание последней при синхронно-параллельной организации изучении предмета математика в соответствии с письмом департамента образования Администрации Ярославской области </w:t>
      </w:r>
      <w:r>
        <w:rPr>
          <w:spacing w:val="60"/>
          <w:sz w:val="24"/>
          <w:szCs w:val="24"/>
        </w:rPr>
        <w:t>№</w:t>
      </w:r>
      <w:r>
        <w:rPr>
          <w:sz w:val="24"/>
          <w:szCs w:val="24"/>
        </w:rPr>
        <w:t xml:space="preserve">2072/01-10 от 26.05.2010 г. изучается в курсе геометрии. </w:t>
      </w:r>
      <w:proofErr w:type="gramStart"/>
      <w:r>
        <w:rPr>
          <w:sz w:val="24"/>
          <w:szCs w:val="24"/>
        </w:rPr>
        <w:t xml:space="preserve">В связи с тем, что в вечерней (сменной) школе обучение идет до 12 класса и в школе принята синхронно-параллельная организация изучения математики, содержание курсов геометрии и </w:t>
      </w:r>
      <w:proofErr w:type="spellStart"/>
      <w:r>
        <w:rPr>
          <w:sz w:val="24"/>
          <w:szCs w:val="24"/>
        </w:rPr>
        <w:t>стохастики</w:t>
      </w:r>
      <w:proofErr w:type="spellEnd"/>
      <w:r>
        <w:rPr>
          <w:sz w:val="24"/>
          <w:szCs w:val="24"/>
        </w:rPr>
        <w:t xml:space="preserve"> распределено на три года обучения: в 10 классе изучаются темы «Аксиомы геометрии и их простейшие свойства», «Параллельность прямых и плоскостей», «Перпендикулярность прямых и плоскостей», «Элементы статистики и комбинаторики», в 11 классе – «Декартовы координаты</w:t>
      </w:r>
      <w:proofErr w:type="gramEnd"/>
      <w:r>
        <w:rPr>
          <w:sz w:val="24"/>
          <w:szCs w:val="24"/>
        </w:rPr>
        <w:t xml:space="preserve"> и векторы в пространстве», «Многогранники», «Элементы комбинаторики», в 12 классе – «Тела вращения», «Объемы многогранников», «Объемы и поверхности тел вращения», «Элементы теории вероятностей». </w:t>
      </w:r>
      <w:proofErr w:type="gramStart"/>
      <w:r>
        <w:rPr>
          <w:sz w:val="24"/>
          <w:szCs w:val="24"/>
        </w:rPr>
        <w:t xml:space="preserve">В 10-ом и 11-ом классах содержание образовательных областей «Геометрия» и «Элементы статистики, комбинаторики и теории вероятностей» изучалось в курсе геометрии согласно действовавшему в школе учебному плану (1 час в неделю) в следующих объемах: 10 класс – 28  часов геометрии и 6 часов </w:t>
      </w:r>
      <w:proofErr w:type="spellStart"/>
      <w:r>
        <w:rPr>
          <w:sz w:val="24"/>
          <w:szCs w:val="24"/>
        </w:rPr>
        <w:t>стохастики</w:t>
      </w:r>
      <w:proofErr w:type="spellEnd"/>
      <w:r>
        <w:rPr>
          <w:sz w:val="24"/>
          <w:szCs w:val="24"/>
        </w:rPr>
        <w:t xml:space="preserve"> (+2 часа повторение), 11 класс - 30 часов геометрии и 4 часа </w:t>
      </w:r>
      <w:proofErr w:type="spellStart"/>
      <w:r>
        <w:rPr>
          <w:sz w:val="24"/>
          <w:szCs w:val="24"/>
        </w:rPr>
        <w:t>стохастики</w:t>
      </w:r>
      <w:proofErr w:type="spellEnd"/>
      <w:r>
        <w:rPr>
          <w:sz w:val="24"/>
          <w:szCs w:val="24"/>
        </w:rPr>
        <w:t xml:space="preserve"> (+ 2 часа повторение);</w:t>
      </w:r>
      <w:proofErr w:type="gramEnd"/>
      <w:r>
        <w:rPr>
          <w:sz w:val="24"/>
          <w:szCs w:val="24"/>
        </w:rPr>
        <w:t xml:space="preserve"> всего 58 часов геометрии и  10 часов </w:t>
      </w:r>
      <w:proofErr w:type="spellStart"/>
      <w:r>
        <w:rPr>
          <w:sz w:val="24"/>
          <w:szCs w:val="24"/>
        </w:rPr>
        <w:t>стохастики</w:t>
      </w:r>
      <w:proofErr w:type="spellEnd"/>
      <w:r>
        <w:rPr>
          <w:sz w:val="24"/>
          <w:szCs w:val="24"/>
        </w:rPr>
        <w:t xml:space="preserve"> (+4 часа повторение).</w:t>
      </w:r>
    </w:p>
    <w:p w:rsidR="00133F71" w:rsidRDefault="00133F71" w:rsidP="00133F7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действующему в школе учебному плану на изучение геометрии в 11 классе отводится 1 час в неделю. При 36 учебных неделях общее количество, отведенное на изучение предмета, составляет 36 часов.</w:t>
      </w:r>
    </w:p>
    <w:p w:rsidR="00133F71" w:rsidRDefault="00133F71" w:rsidP="00133F7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Примерное планирование учебного материала на основе авторской программы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варианте позволяет за это время изучить в полном объеме 2 темы: «Декартовы координаты и векторы в пространстве» (18 ч.) и «Многогранники» (18 ч.), рассчитанные всего на 36 часов (остальные темы </w:t>
      </w:r>
      <w:r>
        <w:rPr>
          <w:sz w:val="24"/>
          <w:szCs w:val="24"/>
        </w:rPr>
        <w:lastRenderedPageBreak/>
        <w:t>курса геометрии согласно принятой в школе логике распределения геометрического содержания по классам старшей ступени изучались в 10 классе или еще будут изучаться в 12 классе).</w:t>
      </w:r>
    </w:p>
    <w:p w:rsidR="00FF0CCC" w:rsidRDefault="00FF0CCC" w:rsidP="00FF0CCC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Согласно действующему в школе учебному плану на изучение учебного предмета математика (геометрия) в 2013/2014 учебном году в 12 классе отводится 1 час в неделю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полугодии и 2 часа в неделю 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полугодии: 1 час 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полугодии добавлен из компонента образовательного учреждения для обеспечения выполнения примерной программы среднего общего образования (базовый уровень) по образовательным областям «Геометрия</w:t>
      </w:r>
      <w:proofErr w:type="gramEnd"/>
      <w:r>
        <w:rPr>
          <w:sz w:val="24"/>
          <w:szCs w:val="24"/>
        </w:rPr>
        <w:t xml:space="preserve">» и  «Элементы статистики, комбинаторики и теории вероятностей» и для подготовки учащихся к прохождению государственной (итоговой) аттестации с учетом специфики контингента обучающихся.  При 35 учебных неделях (16 недель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полугодии, 19 недель – 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полугодии) общее количество часов, отведенное на изучение предмета, составляет 54 часа (54=16+2*19). Это количество часов позволяет изучить содержание курса геометрии 12 класса в объеме 42 часов (42=100-58) и содержание курса </w:t>
      </w:r>
      <w:proofErr w:type="spellStart"/>
      <w:r>
        <w:rPr>
          <w:sz w:val="24"/>
          <w:szCs w:val="24"/>
        </w:rPr>
        <w:t>стохастики</w:t>
      </w:r>
      <w:proofErr w:type="spellEnd"/>
      <w:r>
        <w:rPr>
          <w:sz w:val="24"/>
          <w:szCs w:val="24"/>
        </w:rPr>
        <w:t xml:space="preserve"> 12 класса в объеме 10 часов (10=20-10). Еще 2 часа отводятся на итоговое повторение курса геометрии 12 класса. </w:t>
      </w:r>
    </w:p>
    <w:p w:rsidR="00FF0CCC" w:rsidRDefault="00FF0CCC" w:rsidP="00FF0CC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 в примерное планирование учебного материала на основе авторской программы (в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варианте) внесены изменения:</w:t>
      </w:r>
    </w:p>
    <w:p w:rsidR="00FF0CCC" w:rsidRDefault="00FF0CCC" w:rsidP="00FF0CCC">
      <w:pPr>
        <w:pStyle w:val="a3"/>
        <w:numPr>
          <w:ilvl w:val="0"/>
          <w:numId w:val="7"/>
        </w:numPr>
        <w:ind w:left="357" w:hanging="357"/>
        <w:jc w:val="both"/>
      </w:pPr>
      <w:r>
        <w:t>5 часов добавлено на изучение темы «Тела вращения»: вместо рекомендуемых 7 часов тема будет изучаться 12 часов;</w:t>
      </w:r>
    </w:p>
    <w:p w:rsidR="00FF0CCC" w:rsidRDefault="00FF0CCC" w:rsidP="00FF0CCC">
      <w:pPr>
        <w:pStyle w:val="a3"/>
        <w:numPr>
          <w:ilvl w:val="0"/>
          <w:numId w:val="7"/>
        </w:numPr>
        <w:ind w:left="357" w:hanging="357"/>
        <w:jc w:val="both"/>
      </w:pPr>
      <w:r>
        <w:t>7 часов добавлено на изучение темы «Объемы многогранников»: вместо рекомендуемых 8 часов тема будет изучаться 15 часов;</w:t>
      </w:r>
    </w:p>
    <w:p w:rsidR="00FF0CCC" w:rsidRDefault="00FF0CCC" w:rsidP="00FF0CCC">
      <w:pPr>
        <w:pStyle w:val="a3"/>
        <w:numPr>
          <w:ilvl w:val="0"/>
          <w:numId w:val="7"/>
        </w:numPr>
        <w:ind w:left="357" w:hanging="357"/>
        <w:jc w:val="both"/>
      </w:pPr>
      <w:r>
        <w:t>7 часов добавлено на изучение темы «Объемы и поверхности тел вращения»: вместо рекомендуемых 8 часов тема будет изучаться 15 часов.</w:t>
      </w:r>
    </w:p>
    <w:p w:rsidR="00FF0CCC" w:rsidRDefault="00FF0CCC" w:rsidP="00FF0CCC">
      <w:pPr>
        <w:spacing w:after="0" w:line="240" w:lineRule="auto"/>
        <w:ind w:firstLine="708"/>
        <w:jc w:val="both"/>
      </w:pPr>
      <w:r>
        <w:rPr>
          <w:sz w:val="24"/>
          <w:szCs w:val="24"/>
        </w:rPr>
        <w:t>Программа ориентирована на использование УМК под редакцией А.В. Погорелова для 10-11 классов общеобразовательных учреждений. УМК состоит из:</w:t>
      </w:r>
      <w:r>
        <w:t xml:space="preserve"> </w:t>
      </w:r>
    </w:p>
    <w:p w:rsidR="00FF0CCC" w:rsidRDefault="00FF0CCC" w:rsidP="00FF0CCC">
      <w:pPr>
        <w:pStyle w:val="a3"/>
        <w:numPr>
          <w:ilvl w:val="3"/>
          <w:numId w:val="8"/>
        </w:numPr>
        <w:ind w:left="357" w:hanging="357"/>
        <w:jc w:val="both"/>
      </w:pPr>
      <w:r>
        <w:t>Погорелов А.В. Геометрия (базовый и профильный уровень). 10-11. М.: Просвещение, 2011.</w:t>
      </w:r>
    </w:p>
    <w:p w:rsidR="00FF0CCC" w:rsidRDefault="00FF0CCC" w:rsidP="00FF0CCC">
      <w:pPr>
        <w:pStyle w:val="a3"/>
        <w:numPr>
          <w:ilvl w:val="0"/>
          <w:numId w:val="8"/>
        </w:numPr>
        <w:ind w:left="357" w:hanging="357"/>
        <w:jc w:val="both"/>
      </w:pPr>
      <w:proofErr w:type="spellStart"/>
      <w:r>
        <w:t>Веселовски</w:t>
      </w:r>
      <w:r>
        <w:rPr>
          <w:spacing w:val="60"/>
        </w:rPr>
        <w:t>й</w:t>
      </w:r>
      <w:r>
        <w:t>С.Б</w:t>
      </w:r>
      <w:proofErr w:type="spellEnd"/>
      <w:r>
        <w:t>.  Дидактические материалы по геометрии для 11 класса общеобразовательных учреждений.  М.: Просвещение. 2004.</w:t>
      </w:r>
    </w:p>
    <w:p w:rsidR="00FF0CCC" w:rsidRDefault="00FF0CCC" w:rsidP="00FF0CCC">
      <w:pPr>
        <w:pStyle w:val="a3"/>
        <w:ind w:left="0" w:firstLine="709"/>
        <w:jc w:val="both"/>
      </w:pPr>
      <w:r>
        <w:t xml:space="preserve">Для обеспечения изучения темы «Элементы теории вероятностей» используется электронное приложение к учебнику:  </w:t>
      </w:r>
      <w:proofErr w:type="spellStart"/>
      <w:r>
        <w:t>Колмогоро</w:t>
      </w:r>
      <w:r>
        <w:rPr>
          <w:spacing w:val="60"/>
        </w:rPr>
        <w:t>в</w:t>
      </w:r>
      <w:r>
        <w:t>А.Н</w:t>
      </w:r>
      <w:proofErr w:type="spellEnd"/>
      <w:r>
        <w:t xml:space="preserve">., Абрамов А.М., </w:t>
      </w:r>
      <w:proofErr w:type="spellStart"/>
      <w:r>
        <w:t>Дудницын</w:t>
      </w:r>
      <w:proofErr w:type="spellEnd"/>
      <w:r>
        <w:t xml:space="preserve"> Ю.П.  и др. Алгебра и начала математического анализа  10-11. М.: Просвещение, 2009. </w:t>
      </w:r>
    </w:p>
    <w:p w:rsidR="00FF0CCC" w:rsidRDefault="00FF0CCC" w:rsidP="00FF0CC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УМК входит в федеральный перечень учебников на 2013/14 учебный год и утвержден МО РФ.</w:t>
      </w:r>
    </w:p>
    <w:p w:rsidR="00BD6AF0" w:rsidRDefault="00BD6AF0" w:rsidP="00BD6AF0">
      <w:pPr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BD6AF0">
        <w:rPr>
          <w:b/>
          <w:sz w:val="32"/>
          <w:szCs w:val="32"/>
        </w:rPr>
        <w:t>Тематическое планирование 10 класс</w:t>
      </w:r>
    </w:p>
    <w:tbl>
      <w:tblPr>
        <w:tblStyle w:val="a6"/>
        <w:tblW w:w="0" w:type="auto"/>
        <w:tblLook w:val="04A0"/>
      </w:tblPr>
      <w:tblGrid>
        <w:gridCol w:w="959"/>
        <w:gridCol w:w="12049"/>
        <w:gridCol w:w="2606"/>
      </w:tblGrid>
      <w:tr w:rsidR="00BD6AF0" w:rsidTr="00BD6AF0">
        <w:tc>
          <w:tcPr>
            <w:tcW w:w="959" w:type="dxa"/>
          </w:tcPr>
          <w:p w:rsidR="00BD6AF0" w:rsidRDefault="00BD6AF0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2049" w:type="dxa"/>
          </w:tcPr>
          <w:p w:rsidR="00BD6AF0" w:rsidRDefault="00BD6AF0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раздела</w:t>
            </w:r>
          </w:p>
        </w:tc>
        <w:tc>
          <w:tcPr>
            <w:tcW w:w="2606" w:type="dxa"/>
          </w:tcPr>
          <w:p w:rsidR="00BD6AF0" w:rsidRDefault="00BD6AF0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 часов</w:t>
            </w:r>
          </w:p>
        </w:tc>
      </w:tr>
      <w:tr w:rsidR="00BD6AF0" w:rsidTr="00BD6AF0">
        <w:tc>
          <w:tcPr>
            <w:tcW w:w="959" w:type="dxa"/>
          </w:tcPr>
          <w:p w:rsidR="00BD6AF0" w:rsidRDefault="001F1C1A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049" w:type="dxa"/>
          </w:tcPr>
          <w:p w:rsidR="00BD6AF0" w:rsidRPr="00BD6AF0" w:rsidRDefault="00BD6AF0" w:rsidP="00BD6AF0">
            <w:pPr>
              <w:rPr>
                <w:sz w:val="32"/>
                <w:szCs w:val="32"/>
              </w:rPr>
            </w:pPr>
            <w:r w:rsidRPr="00BD6AF0">
              <w:rPr>
                <w:sz w:val="32"/>
                <w:szCs w:val="32"/>
              </w:rPr>
              <w:t>Повторение</w:t>
            </w:r>
          </w:p>
        </w:tc>
        <w:tc>
          <w:tcPr>
            <w:tcW w:w="2606" w:type="dxa"/>
          </w:tcPr>
          <w:p w:rsidR="00BD6AF0" w:rsidRDefault="001F1C1A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BD6AF0" w:rsidTr="00BD6AF0">
        <w:tc>
          <w:tcPr>
            <w:tcW w:w="959" w:type="dxa"/>
          </w:tcPr>
          <w:p w:rsidR="00BD6AF0" w:rsidRDefault="001F1C1A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049" w:type="dxa"/>
          </w:tcPr>
          <w:p w:rsidR="00BD6AF0" w:rsidRPr="00BD6AF0" w:rsidRDefault="00BD6AF0" w:rsidP="00BD6A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Аксиомы стереометрии и их простейшие следствия</w:t>
            </w:r>
          </w:p>
        </w:tc>
        <w:tc>
          <w:tcPr>
            <w:tcW w:w="2606" w:type="dxa"/>
          </w:tcPr>
          <w:p w:rsidR="00BD6AF0" w:rsidRDefault="001F1C1A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D6AF0" w:rsidTr="00BD6AF0">
        <w:tc>
          <w:tcPr>
            <w:tcW w:w="959" w:type="dxa"/>
          </w:tcPr>
          <w:p w:rsidR="00BD6AF0" w:rsidRDefault="001F1C1A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049" w:type="dxa"/>
          </w:tcPr>
          <w:p w:rsidR="00BD6AF0" w:rsidRPr="00BD6AF0" w:rsidRDefault="00BD6AF0" w:rsidP="00BD6A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Параллельность прямых и плоскостей</w:t>
            </w:r>
          </w:p>
        </w:tc>
        <w:tc>
          <w:tcPr>
            <w:tcW w:w="2606" w:type="dxa"/>
          </w:tcPr>
          <w:p w:rsidR="00BD6AF0" w:rsidRDefault="001F1C1A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BD6AF0" w:rsidTr="00BD6AF0">
        <w:tc>
          <w:tcPr>
            <w:tcW w:w="959" w:type="dxa"/>
          </w:tcPr>
          <w:p w:rsidR="00BD6AF0" w:rsidRDefault="001F1C1A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049" w:type="dxa"/>
          </w:tcPr>
          <w:p w:rsidR="00BD6AF0" w:rsidRPr="00BD6AF0" w:rsidRDefault="001F1C1A" w:rsidP="00BD6A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Перпендикулярность прямых и плоскостей</w:t>
            </w:r>
          </w:p>
        </w:tc>
        <w:tc>
          <w:tcPr>
            <w:tcW w:w="2606" w:type="dxa"/>
          </w:tcPr>
          <w:p w:rsidR="00BD6AF0" w:rsidRDefault="001F1C1A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BD6AF0" w:rsidTr="00BD6AF0">
        <w:tc>
          <w:tcPr>
            <w:tcW w:w="959" w:type="dxa"/>
          </w:tcPr>
          <w:p w:rsidR="00BD6AF0" w:rsidRDefault="001F1C1A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049" w:type="dxa"/>
          </w:tcPr>
          <w:p w:rsidR="00BD6AF0" w:rsidRPr="00BD6AF0" w:rsidRDefault="001F1C1A" w:rsidP="00BD6A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</w:t>
            </w:r>
          </w:p>
        </w:tc>
        <w:tc>
          <w:tcPr>
            <w:tcW w:w="2606" w:type="dxa"/>
          </w:tcPr>
          <w:p w:rsidR="00BD6AF0" w:rsidRDefault="001F1C1A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F1C1A" w:rsidTr="00325AAF">
        <w:tc>
          <w:tcPr>
            <w:tcW w:w="13008" w:type="dxa"/>
            <w:gridSpan w:val="2"/>
          </w:tcPr>
          <w:p w:rsidR="001F1C1A" w:rsidRDefault="001F1C1A" w:rsidP="00BD6A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ИТОГО:</w:t>
            </w:r>
          </w:p>
        </w:tc>
        <w:tc>
          <w:tcPr>
            <w:tcW w:w="2606" w:type="dxa"/>
          </w:tcPr>
          <w:p w:rsidR="001F1C1A" w:rsidRDefault="001F1C1A" w:rsidP="00BD6A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</w:tr>
    </w:tbl>
    <w:p w:rsidR="00BD6AF0" w:rsidRPr="00BD6AF0" w:rsidRDefault="00BD6AF0" w:rsidP="00BD6AF0">
      <w:pPr>
        <w:spacing w:after="0" w:line="240" w:lineRule="auto"/>
        <w:ind w:firstLine="708"/>
        <w:jc w:val="center"/>
        <w:rPr>
          <w:b/>
          <w:sz w:val="32"/>
          <w:szCs w:val="32"/>
        </w:rPr>
      </w:pPr>
    </w:p>
    <w:p w:rsidR="00FF0CCC" w:rsidRDefault="00FF0CCC" w:rsidP="00FF0CCC">
      <w:pPr>
        <w:spacing w:after="0"/>
        <w:rPr>
          <w:sz w:val="8"/>
          <w:szCs w:val="8"/>
        </w:rPr>
      </w:pPr>
    </w:p>
    <w:p w:rsidR="001F1C1A" w:rsidRDefault="001F1C1A" w:rsidP="00FF0CCC">
      <w:pPr>
        <w:spacing w:after="0"/>
        <w:rPr>
          <w:sz w:val="8"/>
          <w:szCs w:val="8"/>
        </w:rPr>
      </w:pPr>
    </w:p>
    <w:p w:rsidR="00133F71" w:rsidRDefault="00133F71" w:rsidP="00133F71">
      <w:pPr>
        <w:spacing w:after="0"/>
        <w:ind w:firstLine="709"/>
        <w:jc w:val="both"/>
        <w:rPr>
          <w:sz w:val="24"/>
          <w:szCs w:val="24"/>
        </w:rPr>
      </w:pPr>
    </w:p>
    <w:p w:rsidR="00133F71" w:rsidRDefault="00133F71" w:rsidP="00133F7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11 класс</w:t>
      </w:r>
    </w:p>
    <w:p w:rsidR="00133F71" w:rsidRDefault="00133F71" w:rsidP="00133F71">
      <w:pPr>
        <w:spacing w:after="0"/>
        <w:jc w:val="center"/>
        <w:rPr>
          <w:b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590"/>
        <w:gridCol w:w="1985"/>
      </w:tblGrid>
      <w:tr w:rsidR="001F1C1A" w:rsidTr="001F1C1A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C1A" w:rsidRDefault="001F1C1A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F1C1A" w:rsidRDefault="001F1C1A">
            <w:pPr>
              <w:spacing w:after="0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раздела </w:t>
            </w:r>
          </w:p>
        </w:tc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C1A" w:rsidRDefault="001F1C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C1A" w:rsidRDefault="001F1C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1F1C1A" w:rsidTr="001F1C1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1C1A" w:rsidTr="001F1C1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Декартовы координаты и векторы в пространстве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F1C1A" w:rsidTr="001F1C1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F1C1A" w:rsidTr="001F1C1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Элементы комбинаторики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1C1A" w:rsidTr="001F1C1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ind w:left="57"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1C1A" w:rsidTr="001F1C1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ind w:left="57" w:right="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1A" w:rsidRDefault="001F1C1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133F71" w:rsidRDefault="00133F71" w:rsidP="00133F71">
      <w:pPr>
        <w:spacing w:after="0"/>
        <w:ind w:firstLine="708"/>
        <w:jc w:val="both"/>
        <w:rPr>
          <w:sz w:val="24"/>
          <w:szCs w:val="24"/>
          <w:lang w:eastAsia="en-US"/>
        </w:rPr>
      </w:pPr>
    </w:p>
    <w:p w:rsidR="00133F71" w:rsidRDefault="00133F71" w:rsidP="00133F71">
      <w:pPr>
        <w:spacing w:after="0"/>
        <w:jc w:val="center"/>
        <w:rPr>
          <w:b/>
          <w:sz w:val="16"/>
          <w:szCs w:val="16"/>
        </w:rPr>
      </w:pPr>
    </w:p>
    <w:p w:rsidR="00FF0CCC" w:rsidRDefault="00FF0CCC" w:rsidP="00FF0C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12 класс</w:t>
      </w:r>
    </w:p>
    <w:p w:rsidR="00FF0CCC" w:rsidRDefault="00FF0CCC" w:rsidP="00FF0CCC">
      <w:pPr>
        <w:spacing w:after="0"/>
        <w:jc w:val="center"/>
        <w:rPr>
          <w:b/>
          <w:sz w:val="16"/>
          <w:szCs w:val="16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7933"/>
        <w:gridCol w:w="1134"/>
      </w:tblGrid>
      <w:tr w:rsidR="00FF0CCC" w:rsidTr="00FF0CCC">
        <w:trPr>
          <w:trHeight w:val="85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CC" w:rsidRDefault="00FF0C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F0CCC" w:rsidRDefault="00FF0CCC">
            <w:pPr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раздела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CC" w:rsidRDefault="00FF0CCC">
            <w:pPr>
              <w:spacing w:after="0" w:line="240" w:lineRule="auto"/>
              <w:ind w:right="-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CC" w:rsidRDefault="00FF0C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F0CCC" w:rsidRDefault="00FF0C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  <w:p w:rsidR="00FF0CCC" w:rsidRDefault="00FF0CCC">
            <w:pPr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FF0CCC" w:rsidTr="00FF0CCC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F0CCC" w:rsidTr="00FF0CCC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Объемы многогранников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F0CCC" w:rsidTr="00FF0CCC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Объемы и поверхности тел 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F0CCC" w:rsidTr="00FF0CCC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Элементы теории  вероятностей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F0CCC" w:rsidTr="00FF0CCC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0CCC" w:rsidTr="00FF0CCC">
        <w:trPr>
          <w:trHeight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ind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CC" w:rsidRDefault="00FF0CC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1A1C0B" w:rsidRPr="00FF0CCC" w:rsidRDefault="001A1C0B" w:rsidP="00FF0CCC">
      <w:pPr>
        <w:tabs>
          <w:tab w:val="left" w:pos="1055"/>
        </w:tabs>
        <w:rPr>
          <w:sz w:val="28"/>
          <w:szCs w:val="28"/>
        </w:rPr>
      </w:pPr>
    </w:p>
    <w:sectPr w:rsidR="001A1C0B" w:rsidRPr="00FF0CCC" w:rsidSect="00B25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828"/>
    <w:multiLevelType w:val="hybridMultilevel"/>
    <w:tmpl w:val="167C12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C105C"/>
    <w:multiLevelType w:val="hybridMultilevel"/>
    <w:tmpl w:val="838C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357DE"/>
    <w:multiLevelType w:val="hybridMultilevel"/>
    <w:tmpl w:val="10BAF816"/>
    <w:lvl w:ilvl="0" w:tplc="4B68555C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72FC0"/>
    <w:multiLevelType w:val="hybridMultilevel"/>
    <w:tmpl w:val="096E0CD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23A93"/>
    <w:multiLevelType w:val="hybridMultilevel"/>
    <w:tmpl w:val="AAF6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66E89"/>
    <w:multiLevelType w:val="hybridMultilevel"/>
    <w:tmpl w:val="1B9812F2"/>
    <w:lvl w:ilvl="0" w:tplc="C804C2C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9361B"/>
    <w:multiLevelType w:val="hybridMultilevel"/>
    <w:tmpl w:val="C14A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B06A5"/>
    <w:multiLevelType w:val="hybridMultilevel"/>
    <w:tmpl w:val="2BE0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00085"/>
    <w:multiLevelType w:val="hybridMultilevel"/>
    <w:tmpl w:val="2D1253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657"/>
    <w:rsid w:val="00133F71"/>
    <w:rsid w:val="00165DC5"/>
    <w:rsid w:val="001A1C0B"/>
    <w:rsid w:val="001F1C1A"/>
    <w:rsid w:val="00370719"/>
    <w:rsid w:val="00611690"/>
    <w:rsid w:val="00B25657"/>
    <w:rsid w:val="00BD6AF0"/>
    <w:rsid w:val="00C86857"/>
    <w:rsid w:val="00E93356"/>
    <w:rsid w:val="00FF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9"/>
  </w:style>
  <w:style w:type="paragraph" w:styleId="1">
    <w:name w:val="heading 1"/>
    <w:basedOn w:val="a"/>
    <w:next w:val="a"/>
    <w:link w:val="10"/>
    <w:qFormat/>
    <w:rsid w:val="00B256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65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B25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133F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133F71"/>
    <w:rPr>
      <w:rFonts w:ascii="Times New Roman" w:eastAsia="Times New Roman" w:hAnsi="Times New Roman" w:cs="Times New Roman"/>
      <w:b/>
      <w:sz w:val="24"/>
      <w:szCs w:val="20"/>
    </w:rPr>
  </w:style>
  <w:style w:type="table" w:styleId="a6">
    <w:name w:val="Table Grid"/>
    <w:basedOn w:val="a1"/>
    <w:uiPriority w:val="59"/>
    <w:rsid w:val="00BD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2014-11-08T09:25:00Z</dcterms:created>
  <dcterms:modified xsi:type="dcterms:W3CDTF">2014-11-08T09:25:00Z</dcterms:modified>
</cp:coreProperties>
</file>