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1D" w:rsidRDefault="00DC7F1D" w:rsidP="00DC7F1D">
      <w:pPr>
        <w:rPr>
          <w:rFonts w:ascii="Times New Roman" w:eastAsia="Calibri" w:hAnsi="Times New Roman" w:cs="Times New Roman"/>
          <w:sz w:val="24"/>
          <w:szCs w:val="24"/>
        </w:rPr>
      </w:pPr>
    </w:p>
    <w:p w:rsidR="00DC7F1D" w:rsidRDefault="00DC7F1D" w:rsidP="00DC7F1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</w:t>
      </w:r>
    </w:p>
    <w:p w:rsidR="00DC7F1D" w:rsidRDefault="00DC7F1D" w:rsidP="00DC7F1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Ступень обучения: 5-9 класс</w:t>
      </w:r>
    </w:p>
    <w:tbl>
      <w:tblPr>
        <w:tblStyle w:val="a7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DC7F1D" w:rsidTr="00DC7F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Данная рабочая программа разработана в соответствии с</w:t>
            </w:r>
          </w:p>
          <w:p w:rsidR="00DC7F1D" w:rsidRDefault="00DC7F1D" w:rsidP="009F00BD">
            <w:pPr>
              <w:pStyle w:val="a6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      </w:r>
          </w:p>
          <w:p w:rsidR="00DC7F1D" w:rsidRDefault="00DC7F1D" w:rsidP="009F00BD">
            <w:pPr>
              <w:pStyle w:val="a6"/>
              <w:numPr>
                <w:ilvl w:val="0"/>
                <w:numId w:val="1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на основе Примерной основной образовательной программы основного общего образования по обществознанию (ПООП ООО, утвержденной протоколом заседания от 8 апреля 2015 г. № 1/15);</w:t>
            </w:r>
          </w:p>
          <w:p w:rsidR="00DC7F1D" w:rsidRDefault="00DC7F1D" w:rsidP="009F00BD">
            <w:pPr>
              <w:pStyle w:val="a6"/>
              <w:numPr>
                <w:ilvl w:val="0"/>
                <w:numId w:val="1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ООП ООО ГОУ ЯО «Ярославская общеобразовательная школа» (утверждена приказом №  08-20/78 от 31.08.2020);</w:t>
            </w:r>
          </w:p>
          <w:p w:rsidR="00DC7F1D" w:rsidRDefault="00DC7F1D" w:rsidP="009F00BD">
            <w:pPr>
              <w:pStyle w:val="a6"/>
              <w:numPr>
                <w:ilvl w:val="0"/>
                <w:numId w:val="1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 xml:space="preserve">с учетом авторской программы </w:t>
            </w:r>
            <w:r>
              <w:rPr>
                <w:bCs/>
                <w:iCs/>
                <w:sz w:val="24"/>
                <w:szCs w:val="24"/>
              </w:rPr>
              <w:t>по литературе И.Н.Сухих;</w:t>
            </w:r>
          </w:p>
          <w:p w:rsidR="00DC7F1D" w:rsidRDefault="00DC7F1D" w:rsidP="009F00BD">
            <w:pPr>
              <w:pStyle w:val="a6"/>
              <w:numPr>
                <w:ilvl w:val="0"/>
                <w:numId w:val="1"/>
              </w:numPr>
              <w:spacing w:before="100" w:beforeAutospacing="1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концепции преподавания учебного предмета «Литература».</w:t>
            </w:r>
          </w:p>
        </w:tc>
      </w:tr>
      <w:tr w:rsidR="00DC7F1D" w:rsidTr="00DC7F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>
            <w:pPr>
              <w:tabs>
                <w:tab w:val="left" w:pos="709"/>
              </w:tabs>
              <w:rPr>
                <w:bCs/>
                <w:iCs/>
                <w:sz w:val="16"/>
                <w:szCs w:val="24"/>
              </w:rPr>
            </w:pPr>
          </w:p>
          <w:p w:rsidR="00DC7F1D" w:rsidRDefault="00DC7F1D" w:rsidP="009F00BD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Литература: программа для 5 -9 классов: основное общее образование / [Т.В. Рыжкова, И.Н. Сухих, И.И. Гуйс и др.]; под ред. И.Н. Сухих. - М.: издательский центр «Академия», 2013</w:t>
            </w:r>
          </w:p>
          <w:p w:rsidR="00DC7F1D" w:rsidRDefault="00DC7F1D" w:rsidP="009F00BD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rPr>
                <w:bCs/>
                <w:iCs/>
                <w:sz w:val="24"/>
                <w:szCs w:val="24"/>
                <w:u w:val="single"/>
              </w:rPr>
            </w:pPr>
            <w:r>
              <w:rPr>
                <w:bCs/>
                <w:iCs/>
                <w:sz w:val="24"/>
                <w:szCs w:val="24"/>
              </w:rPr>
              <w:t xml:space="preserve">Литература: учебник для 5 класса: основное общее образование: в 2 ч. [Т.В. Рыжкова, М.С. Костюхина, Г.Л. Вирина и др.]; под ред. И.Н. Сухих. - М.: издательский центр «Академия», 2017. [Электронный ресурс] // Режим доступа свободный </w:t>
            </w:r>
            <w:hyperlink r:id="rId5" w:history="1">
              <w:r>
                <w:rPr>
                  <w:rStyle w:val="a8"/>
                  <w:bCs/>
                  <w:iCs/>
                  <w:color w:val="auto"/>
                  <w:sz w:val="24"/>
                  <w:szCs w:val="24"/>
                  <w:u w:val="none"/>
                </w:rPr>
                <w:t>http://www.academia-moscow.ru/</w:t>
              </w:r>
            </w:hyperlink>
          </w:p>
          <w:p w:rsidR="00DC7F1D" w:rsidRDefault="00DC7F1D" w:rsidP="009F00BD">
            <w:pPr>
              <w:pStyle w:val="a6"/>
              <w:numPr>
                <w:ilvl w:val="0"/>
                <w:numId w:val="2"/>
              </w:num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Литература: учебник для 6 класса: основное общее образование: в 2 ч. [Рыжкова Т.В., Гуйс И.Н., Вирина Г.Л.]; под ред. И.Н. Сухих. - М.: издательский центр «Академия», 2017. [Электронный ресурс] // Режим доступа свободный </w:t>
            </w:r>
            <w:hyperlink r:id="rId6" w:history="1">
              <w:r>
                <w:rPr>
                  <w:rStyle w:val="a8"/>
                  <w:bCs/>
                  <w:iCs/>
                  <w:color w:val="auto"/>
                  <w:sz w:val="24"/>
                  <w:szCs w:val="24"/>
                  <w:u w:val="none"/>
                </w:rPr>
                <w:t>http://www.academia-moscow.ru/</w:t>
              </w:r>
            </w:hyperlink>
          </w:p>
          <w:p w:rsidR="00DC7F1D" w:rsidRDefault="00DC7F1D" w:rsidP="009F00BD">
            <w:pPr>
              <w:pStyle w:val="a6"/>
              <w:numPr>
                <w:ilvl w:val="0"/>
                <w:numId w:val="2"/>
              </w:num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Литература: учебник для 7 класса общеобразоват. учреждений : основное общее образование: в 2 ч. [Ю.В.Малкова, И.Н.Гуйс, Т.В.Рыжкова, И.Н.Сухих]; под ред.И.Н.Сухих. – 3-е изд.. – М.: Издательский центр «Академия», 2017. [Электронный ресурс] // Режим доступа свободный </w:t>
            </w:r>
            <w:hyperlink r:id="rId7" w:history="1">
              <w:r>
                <w:rPr>
                  <w:rStyle w:val="a8"/>
                  <w:bCs/>
                  <w:iCs/>
                  <w:color w:val="auto"/>
                  <w:sz w:val="24"/>
                  <w:szCs w:val="24"/>
                  <w:u w:val="none"/>
                </w:rPr>
                <w:t>http://www.academia-moscow.ru/</w:t>
              </w:r>
            </w:hyperlink>
          </w:p>
          <w:p w:rsidR="00DC7F1D" w:rsidRDefault="00DC7F1D" w:rsidP="009F00BD">
            <w:pPr>
              <w:pStyle w:val="a6"/>
              <w:numPr>
                <w:ilvl w:val="0"/>
                <w:numId w:val="2"/>
              </w:num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Литература: учебник для 8 класса: основное общее образование: в 2 ч. / Т.В.Рыжкова Т.В., И.Н.Гуйс; под ред. И.Н. Сухих. - М.: издательский центр «Академия», 2017. [Электронный ресурс] // Режим доступа свободный </w:t>
            </w:r>
            <w:hyperlink r:id="rId8" w:history="1">
              <w:r>
                <w:rPr>
                  <w:rStyle w:val="a8"/>
                  <w:bCs/>
                  <w:iCs/>
                  <w:color w:val="auto"/>
                  <w:sz w:val="24"/>
                  <w:szCs w:val="24"/>
                  <w:u w:val="none"/>
                </w:rPr>
                <w:t>http://www.academia-moscow.ru/</w:t>
              </w:r>
            </w:hyperlink>
          </w:p>
          <w:p w:rsidR="00DC7F1D" w:rsidRDefault="00DC7F1D" w:rsidP="009F00BD">
            <w:pPr>
              <w:pStyle w:val="a6"/>
              <w:numPr>
                <w:ilvl w:val="0"/>
                <w:numId w:val="2"/>
              </w:numPr>
              <w:spacing w:before="100" w:beforeAutospacing="1"/>
              <w:rPr>
                <w:rFonts w:eastAsia="Calibri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Литература: учебник для 9 класса общеобразоват. учреждений: основное общее образование: в 2 ч. / И.Н.Сухих.- М.: Издательский центр «Академия», 2017. [Электронный ресурс] // Режим доступа свободный </w:t>
            </w:r>
            <w:hyperlink r:id="rId9" w:history="1">
              <w:r>
                <w:rPr>
                  <w:rStyle w:val="a8"/>
                  <w:bCs/>
                  <w:iCs/>
                  <w:color w:val="auto"/>
                  <w:sz w:val="24"/>
                  <w:szCs w:val="24"/>
                  <w:u w:val="none"/>
                </w:rPr>
                <w:t>http://www.academia-moscow.ru/</w:t>
              </w:r>
            </w:hyperlink>
          </w:p>
        </w:tc>
      </w:tr>
      <w:tr w:rsidR="00DC7F1D" w:rsidTr="00DC7F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Цели и задачи изучения </w:t>
            </w:r>
            <w:r>
              <w:rPr>
                <w:rFonts w:eastAsia="Calibri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pStyle w:val="dash041e0431044b0447043d044b0439"/>
              <w:ind w:firstLine="709"/>
              <w:jc w:val="both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lastRenderedPageBreak/>
              <w:t>Изучение литературы в основной школе</w:t>
            </w:r>
            <w:r>
              <w:rPr>
                <w:rStyle w:val="dash041e0431044b0447043d044b0439char1"/>
                <w:bCs/>
              </w:rPr>
              <w:t xml:space="preserve"> закладывает </w:t>
            </w:r>
            <w:r>
              <w:rPr>
                <w:rStyle w:val="dash041e0431044b0447043d044b0439char1"/>
                <w:bCs/>
              </w:rPr>
              <w:lastRenderedPageBreak/>
              <w:t xml:space="preserve">необходимый фундамент для достижения следующих </w:t>
            </w:r>
            <w:r>
              <w:rPr>
                <w:rStyle w:val="dash041e0431044b0447043d044b0439char1"/>
                <w:b/>
                <w:bCs/>
              </w:rPr>
              <w:t>целей: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3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3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3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 xml:space="preserve">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      </w:r>
          </w:p>
          <w:p w:rsidR="00DC7F1D" w:rsidRDefault="00DC7F1D">
            <w:pPr>
              <w:pStyle w:val="dash041e0431044b0447043d044b0439"/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 xml:space="preserve"> </w:t>
            </w:r>
          </w:p>
          <w:p w:rsidR="00DC7F1D" w:rsidRDefault="00DC7F1D">
            <w:pPr>
              <w:pStyle w:val="dash041e0431044b0447043d044b0439"/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/>
                <w:bCs/>
              </w:rPr>
              <w:t>задачи изучения предмета:</w:t>
            </w:r>
            <w:r>
              <w:rPr>
                <w:rStyle w:val="dash041e0431044b0447043d044b0439char1"/>
                <w:bCs/>
              </w:rPr>
              <w:t xml:space="preserve"> 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формирование и развитие представлений о литературном произведении как о художественном мире, особым образом построенном автором;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формирование отношения к литературе как к особому способу познания жизни;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 xml:space="preserve">воспитание у читателя культуры выражения собственной позиции, способности аргументировать свое мнение и </w:t>
            </w:r>
            <w:r>
              <w:rPr>
                <w:rStyle w:val="dash041e0431044b0447043d044b0439char1"/>
                <w:bCs/>
              </w:rPr>
              <w:lastRenderedPageBreak/>
              <w:t>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  <w:bCs/>
              </w:rPr>
      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  <w:bCs/>
              </w:rPr>
              <w:t xml:space="preserve">воспитание квалифицированного читателя со сформированным эстетическим вкусом; 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формирование отношения к литературе как к одной из основных культурных ценностей народа;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</w:rPr>
            </w:pPr>
            <w:r>
              <w:rPr>
                <w:rStyle w:val="dash041e0431044b0447043d044b0439char1"/>
                <w:bCs/>
              </w:rPr>
              <w:t xml:space="preserve">обеспечение через чтение и изучение классической и современной литературы культурной самоидентификации; 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осознание значимости чтения и изучения литературы для своего дальнейшего развития;</w:t>
            </w:r>
          </w:p>
          <w:p w:rsidR="00DC7F1D" w:rsidRDefault="00DC7F1D" w:rsidP="009F00BD">
            <w:pPr>
              <w:pStyle w:val="dash041e0431044b0447043d044b0439"/>
              <w:numPr>
                <w:ilvl w:val="0"/>
                <w:numId w:val="4"/>
              </w:numPr>
              <w:jc w:val="both"/>
            </w:pPr>
            <w:r>
              <w:rPr>
                <w:rStyle w:val="dash041e0431044b0447043d044b0439char1"/>
                <w:bCs/>
              </w:rPr>
              <w:t xml:space="preserve">формирование у школьника стремления сознательно планировать свое досуговое чтение. </w:t>
            </w:r>
          </w:p>
        </w:tc>
      </w:tr>
      <w:tr w:rsidR="00DC7F1D" w:rsidTr="00DC7F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лет</w:t>
            </w:r>
          </w:p>
        </w:tc>
      </w:tr>
      <w:tr w:rsidR="00DC7F1D" w:rsidTr="00DC7F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класс:  102 ч. - 3 часа в неделю;</w:t>
            </w:r>
          </w:p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класс:  102 ч. – 3 часа в неделю;</w:t>
            </w:r>
          </w:p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класс:  68 ч. – 2 часа в неделю;</w:t>
            </w:r>
          </w:p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класс: 68 ч. – 2 часа в неделю;</w:t>
            </w:r>
          </w:p>
          <w:p w:rsidR="00DC7F1D" w:rsidRDefault="00DC7F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класс: 102 ч. - 3 часа в неделю.</w:t>
            </w:r>
          </w:p>
        </w:tc>
      </w:tr>
      <w:tr w:rsidR="00DC7F1D" w:rsidTr="00DC7F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1D" w:rsidRDefault="00DC7F1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Default="00DC7F1D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Читательская деятельность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Чтение и анализ художественного текста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научится: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художественный мир литературного произведения, соотносить его с литературным направлением (классицизмом, сентиментализмом, романтизмом, реализмом);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сопоставлять историческое (или биографическое) протособытие и его художественное воплощение в литературном произведении;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понятия «автор», «повествователь», «рассказчик», объяснять особенности повествовательной организации художественного произведения;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выявлять авторское отношение и авторскую позицию в произведении;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иметь представление о стилизации, о пародии;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жанры лирики: элегию, послание, эпитафию, оду; роман в стихах, психологический роман, лирическую поэму;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литературное произведение как художественное целое;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сюжет, фабулу, мотив и лейтмотив в литературном произведении;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тип конфликта в драматическим произведении;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образы предметного мира, художественные детали, образы-символы и рамочные компоненты текста (имя автора, название, посвящение и эпиграф, жанровый подзаголовок) определять их роль в художественном целом произведения;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называть в ходе анализа основные компоненты драматического </w:t>
            </w:r>
            <w:r>
              <w:rPr>
                <w:sz w:val="24"/>
                <w:szCs w:val="24"/>
              </w:rPr>
              <w:lastRenderedPageBreak/>
              <w:t>текста: диалоги, монологи, авторские ремарки;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художественное произведение (рассказ, повесть, стихотворение, роман) или его часть (эпизод, главу) по самостоятельно составленному плану;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сопоставлять эпизоды одного литературного произведения и сравнивать произведения разных авторов, близких по теме на уровне сюжета, системы персонажей  по самостоятельно выработанным критериям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характеризовать систему персонажей художественного произведения;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выявлять героев-двойников;</w:t>
            </w:r>
          </w:p>
          <w:p w:rsidR="00DC7F1D" w:rsidRDefault="00DC7F1D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соотносить образ персонажа и его прототип, лирического героя и поэта;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героев одного произведения и героев разных произведений по самостоятельно выработанным критериям;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иметь представление о синтаксических средствах выразительности: риторических вопросах, риторических восклицаниях, риторических обращениях, синтаксическом параллелизме, градации, инверсии, анафоре; находить их в художественном тексте и определять их роль в создании образов;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анализировать лирическое произведение, используя знания по стихосложению;</w:t>
            </w:r>
          </w:p>
          <w:p w:rsidR="00DC7F1D" w:rsidRDefault="00DC7F1D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сопоставлять стихотворения на одну тему разных поэтов по настроению и выражению авторской позиции самостоятельно;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объяснять роль использованного автором приёма антитезы в художественном произведении;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понимать особенности сатиры, гротеска, сарказма, находить разные виды комического в произведении, объяснять их роль в тексте;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различать виды комического: юмор, иронию, сатиру и способы создания комического;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продуктивные вопросы, в том числе проблемные, для анализа текста (текстов), организации дискуссии, дебатов.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получит возможность научиться: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сопоставлять переводы одного произведения самостоятельно;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образ-символ и символический образ в произведении;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вести дискуссию, дебаты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художественные произведения с учётом их жанровой специфики.</w:t>
            </w:r>
          </w:p>
          <w:p w:rsidR="00DC7F1D" w:rsidRDefault="00DC7F1D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Основы смыслового чтения научно-популярных текстов</w:t>
            </w:r>
            <w:r>
              <w:rPr>
                <w:sz w:val="24"/>
                <w:szCs w:val="24"/>
              </w:rPr>
              <w:t>: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научится:</w:t>
            </w:r>
          </w:p>
          <w:p w:rsidR="00DC7F1D" w:rsidRDefault="00DC7F1D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сопоставлять разные точки зрения и разные источники информации по заданной теме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формулировать на основе текста систему аргументов (доводов) для обоснования определённой позиции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реферат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библиографию литературоведческих работ о творчестве писателя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рецензию на книгу о творчестве писателя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готовить выступление, вопросы оппонентам на дискуссии, </w:t>
            </w:r>
            <w:r>
              <w:rPr>
                <w:sz w:val="24"/>
                <w:szCs w:val="24"/>
              </w:rPr>
              <w:lastRenderedPageBreak/>
              <w:t>дебатах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готовить уроки внеклассного чтения для младших школьников или одноклассников с анонсом произведений современной детской и подростковой литературы, используя тексты научно-популярной литературы, литературных сайтов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получит возможность научиться: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учебное исследование, представлять его результаты на научно-практических конференциях;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отзыв о научной статье;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учебное исследование, представлять его результаты на научно-практических конференциях;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готовить речь оппонента;</w:t>
            </w:r>
          </w:p>
          <w:p w:rsidR="00DC7F1D" w:rsidRDefault="00DC7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готовить радиопередачу о жизни и творчестве писателя, о его произведениях.</w:t>
            </w:r>
          </w:p>
          <w:p w:rsidR="00DC7F1D" w:rsidRDefault="00DC7F1D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DC7F1D" w:rsidRDefault="00DC7F1D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Литературно-творческая деятельность</w:t>
            </w:r>
          </w:p>
          <w:p w:rsidR="00DC7F1D" w:rsidRDefault="00DC7F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научится:</w:t>
            </w:r>
          </w:p>
          <w:p w:rsidR="00DC7F1D" w:rsidRDefault="00DC7F1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сочинение-эссе;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сочинение-рассуждение на основе высказывания одного из героев произведения;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сочинение-рассуждение, раскрывающее смысл одного из афоризмов;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сочинение-рассуждение по критическому отзыву с аргументированной формулировкой позиции автора и собственной позиции;</w:t>
            </w:r>
          </w:p>
          <w:p w:rsidR="00DC7F1D" w:rsidRDefault="00DC7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сочинение-рассуждение на литературную и общекультурную тему;</w:t>
            </w:r>
          </w:p>
          <w:p w:rsidR="00DC7F1D" w:rsidRDefault="00DC7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рецензию на изученное произведение;</w:t>
            </w:r>
          </w:p>
          <w:p w:rsidR="00DC7F1D" w:rsidRDefault="00DC7F1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интерпретировать произведение.</w:t>
            </w:r>
          </w:p>
          <w:p w:rsidR="00DC7F1D" w:rsidRDefault="00DC7F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получит возможность научиться: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сочинять свои  стихотворения, прозаические тексты, миниатюры для инсценировки;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музыкальные произведения, звучащие в произведении;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сочинять стилизованные или пародийные тексты;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музыкальные интерпретации одного стихотворения, давать отзыв о них;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переводы одного стихотворения, давать отзыв о переводе стихотворения;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анализировать музыкальные произведения, звучащие в произведении;</w:t>
            </w:r>
          </w:p>
          <w:p w:rsidR="00DC7F1D" w:rsidRDefault="00DC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музыкальные интерпретации одного стихотворения;</w:t>
            </w:r>
          </w:p>
          <w:p w:rsidR="00DC7F1D" w:rsidRDefault="00DC7F1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давать отзыв о музыкальных интерпретациях стихотворений; </w:t>
            </w:r>
          </w:p>
          <w:p w:rsidR="00DC7F1D" w:rsidRDefault="00DC7F1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писать рецензию на театральную постановку или киноверсию произведения с использованием дополнительных источников.</w:t>
            </w:r>
          </w:p>
        </w:tc>
      </w:tr>
    </w:tbl>
    <w:p w:rsidR="00DC7F1D" w:rsidRDefault="00DC7F1D" w:rsidP="00DC7F1D">
      <w:pPr>
        <w:rPr>
          <w:rFonts w:eastAsiaTheme="minorHAnsi"/>
          <w:lang w:eastAsia="en-US"/>
        </w:rPr>
      </w:pPr>
    </w:p>
    <w:p w:rsidR="00000000" w:rsidRDefault="00DC7F1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AE7"/>
    <w:multiLevelType w:val="hybridMultilevel"/>
    <w:tmpl w:val="982AEA3E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74E82"/>
    <w:multiLevelType w:val="hybridMultilevel"/>
    <w:tmpl w:val="33E08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A0368"/>
    <w:multiLevelType w:val="hybridMultilevel"/>
    <w:tmpl w:val="C4C8C22A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319C0"/>
    <w:multiLevelType w:val="hybridMultilevel"/>
    <w:tmpl w:val="1B2CAE2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DC7F1D"/>
    <w:rsid w:val="00D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C7F1D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DC7F1D"/>
    <w:rPr>
      <w:rFonts w:eastAsiaTheme="minorHAnsi"/>
      <w:lang w:eastAsia="en-US"/>
    </w:rPr>
  </w:style>
  <w:style w:type="character" w:customStyle="1" w:styleId="a5">
    <w:name w:val="Абзац списка Знак"/>
    <w:link w:val="a6"/>
    <w:uiPriority w:val="34"/>
    <w:locked/>
    <w:rsid w:val="00DC7F1D"/>
    <w:rPr>
      <w:rFonts w:eastAsiaTheme="minorHAnsi"/>
      <w:lang w:eastAsia="en-US"/>
    </w:rPr>
  </w:style>
  <w:style w:type="paragraph" w:styleId="a6">
    <w:name w:val="List Paragraph"/>
    <w:basedOn w:val="a"/>
    <w:link w:val="a5"/>
    <w:uiPriority w:val="34"/>
    <w:qFormat/>
    <w:rsid w:val="00DC7F1D"/>
    <w:pPr>
      <w:ind w:left="720"/>
      <w:contextualSpacing/>
    </w:pPr>
    <w:rPr>
      <w:rFonts w:eastAsiaTheme="minorHAnsi"/>
      <w:lang w:eastAsia="en-US"/>
    </w:rPr>
  </w:style>
  <w:style w:type="paragraph" w:customStyle="1" w:styleId="dash041e0431044b0447043d044b0439">
    <w:name w:val="dash041e_0431_044b_0447_043d_044b_0439"/>
    <w:basedOn w:val="a"/>
    <w:rsid w:val="00DC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C7F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DC7F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C7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ia-mosco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-moscow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cademia-moscow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9824</Characters>
  <Application>Microsoft Office Word</Application>
  <DocSecurity>0</DocSecurity>
  <Lines>81</Lines>
  <Paragraphs>23</Paragraphs>
  <ScaleCrop>false</ScaleCrop>
  <Company>HP</Company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2021-06-14T09:36:00Z</dcterms:created>
  <dcterms:modified xsi:type="dcterms:W3CDTF">2021-06-14T09:36:00Z</dcterms:modified>
</cp:coreProperties>
</file>